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14C27E">
      <w:pPr>
        <w:jc w:val="both"/>
        <w:rPr>
          <w:sz w:val="22"/>
          <w:szCs w:val="22"/>
        </w:rPr>
      </w:pPr>
    </w:p>
    <w:p w14:paraId="1F2D0C62">
      <w:pPr>
        <w:jc w:val="both"/>
        <w:rPr>
          <w:sz w:val="22"/>
          <w:szCs w:val="22"/>
        </w:rPr>
      </w:pPr>
    </w:p>
    <w:tbl>
      <w:tblPr>
        <w:tblStyle w:val="3"/>
        <w:tblpPr w:leftFromText="180" w:rightFromText="180" w:vertAnchor="page" w:horzAnchor="margin" w:tblpXSpec="center" w:tblpY="901"/>
        <w:tblW w:w="10156" w:type="dxa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121"/>
        <w:gridCol w:w="2032"/>
        <w:gridCol w:w="4003"/>
      </w:tblGrid>
      <w:tr w14:paraId="55B6AA8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75" w:hRule="atLeast"/>
        </w:trPr>
        <w:tc>
          <w:tcPr>
            <w:tcW w:w="4121" w:type="dxa"/>
            <w:vAlign w:val="center"/>
          </w:tcPr>
          <w:p w14:paraId="3DD8DAC7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«В.А.Петрова аатынан Ньурбатаа</w:t>
            </w:r>
            <w:r>
              <w:rPr>
                <w:bCs/>
                <w:sz w:val="22"/>
                <w:szCs w:val="22"/>
                <w:lang w:val="sah-RU"/>
              </w:rPr>
              <w:t>ҕ</w:t>
            </w:r>
            <w:r>
              <w:rPr>
                <w:bCs/>
                <w:sz w:val="22"/>
                <w:szCs w:val="22"/>
              </w:rPr>
              <w:t xml:space="preserve">ы </w:t>
            </w:r>
            <w:r>
              <w:rPr>
                <w:bCs/>
                <w:sz w:val="22"/>
                <w:szCs w:val="22"/>
                <w:lang w:val="sah-RU"/>
              </w:rPr>
              <w:t>улуустар икки ардынааҕы</w:t>
            </w:r>
            <w:r>
              <w:rPr>
                <w:bCs/>
                <w:sz w:val="22"/>
                <w:szCs w:val="22"/>
              </w:rPr>
              <w:t xml:space="preserve"> кырдьа</w:t>
            </w:r>
            <w:r>
              <w:rPr>
                <w:bCs/>
                <w:sz w:val="22"/>
                <w:szCs w:val="22"/>
                <w:lang w:val="sah-RU"/>
              </w:rPr>
              <w:t>ҕ</w:t>
            </w:r>
            <w:r>
              <w:rPr>
                <w:bCs/>
                <w:sz w:val="22"/>
                <w:szCs w:val="22"/>
              </w:rPr>
              <w:t>астар уонна инбэлии</w:t>
            </w:r>
            <w:r>
              <w:rPr>
                <w:bCs/>
                <w:sz w:val="22"/>
                <w:szCs w:val="22"/>
                <w:lang w:val="sah-RU"/>
              </w:rPr>
              <w:t>т</w:t>
            </w:r>
            <w:r>
              <w:rPr>
                <w:bCs/>
                <w:sz w:val="22"/>
                <w:szCs w:val="22"/>
              </w:rPr>
              <w:t>тэр интернат дьиэлэрэ»</w:t>
            </w:r>
          </w:p>
          <w:p w14:paraId="76BF8BAF">
            <w:pPr>
              <w:keepNext/>
              <w:overflowPunct w:val="0"/>
              <w:autoSpaceDE w:val="0"/>
              <w:autoSpaceDN w:val="0"/>
              <w:adjustRightInd w:val="0"/>
              <w:jc w:val="both"/>
              <w:textAlignment w:val="baseline"/>
              <w:outlineLvl w:val="1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Саха </w:t>
            </w:r>
            <w:r>
              <w:rPr>
                <w:bCs/>
                <w:sz w:val="22"/>
                <w:szCs w:val="22"/>
                <w:lang w:val="sah-RU"/>
              </w:rPr>
              <w:t>Ө</w:t>
            </w:r>
            <w:r>
              <w:rPr>
                <w:bCs/>
                <w:sz w:val="22"/>
                <w:szCs w:val="22"/>
              </w:rPr>
              <w:t>рөспүүб</w:t>
            </w:r>
            <w:r>
              <w:rPr>
                <w:bCs/>
                <w:sz w:val="22"/>
                <w:szCs w:val="22"/>
                <w:lang w:val="sah-RU"/>
              </w:rPr>
              <w:t>ү</w:t>
            </w:r>
            <w:r>
              <w:rPr>
                <w:bCs/>
                <w:sz w:val="22"/>
                <w:szCs w:val="22"/>
              </w:rPr>
              <w:t>лүкэтин Государственнай бюджетнай тэрилтэ</w:t>
            </w:r>
            <w:r>
              <w:rPr>
                <w:bCs/>
                <w:sz w:val="22"/>
                <w:szCs w:val="22"/>
                <w:lang w:val="sah-RU"/>
              </w:rPr>
              <w:t>тэ</w:t>
            </w:r>
          </w:p>
          <w:p w14:paraId="546AA2FA">
            <w:pPr>
              <w:widowControl w:val="0"/>
              <w:overflowPunct w:val="0"/>
              <w:autoSpaceDE w:val="0"/>
              <w:autoSpaceDN w:val="0"/>
              <w:adjustRightInd w:val="0"/>
              <w:spacing w:line="120" w:lineRule="auto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2" w:type="dxa"/>
          </w:tcPr>
          <w:p w14:paraId="3E60718E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drawing>
                <wp:inline distT="0" distB="0" distL="0" distR="0">
                  <wp:extent cx="942975" cy="942975"/>
                  <wp:effectExtent l="0" t="0" r="0" b="0"/>
                  <wp:docPr id="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3" w:type="dxa"/>
            <w:vAlign w:val="center"/>
          </w:tcPr>
          <w:p w14:paraId="313335A9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Государственное бюджетное учреждение Республики Саха (Якутия) «Нюрбинский межулусный дом – интернат для престарелых и инвалидов имени В.А.Петровой»</w:t>
            </w:r>
          </w:p>
          <w:p w14:paraId="03D8272C">
            <w:pPr>
              <w:widowControl w:val="0"/>
              <w:overflowPunct w:val="0"/>
              <w:autoSpaceDE w:val="0"/>
              <w:autoSpaceDN w:val="0"/>
              <w:adjustRightInd w:val="0"/>
              <w:spacing w:line="120" w:lineRule="auto"/>
              <w:jc w:val="center"/>
              <w:textAlignment w:val="baseline"/>
              <w:rPr>
                <w:bCs/>
                <w:sz w:val="22"/>
                <w:szCs w:val="22"/>
              </w:rPr>
            </w:pPr>
          </w:p>
        </w:tc>
      </w:tr>
      <w:tr w14:paraId="0C7AE3C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4" w:hRule="atLeast"/>
        </w:trPr>
        <w:tc>
          <w:tcPr>
            <w:tcW w:w="4121" w:type="dxa"/>
            <w:tcBorders>
              <w:bottom w:val="thinThickSmallGap" w:color="auto" w:sz="24" w:space="0"/>
            </w:tcBorders>
            <w:vAlign w:val="center"/>
          </w:tcPr>
          <w:p w14:paraId="63456D32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678450 ,  Нюрба к., Теленкова уул ., 13 ,</w:t>
            </w:r>
          </w:p>
          <w:p w14:paraId="7A25E07A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Тел/факс8 (41134) 2-52-63,  8 (41134) 2-52-62</w:t>
            </w:r>
          </w:p>
          <w:p w14:paraId="7E475D84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E-mail: dipi_nuyr@gov14.ru</w:t>
            </w:r>
          </w:p>
        </w:tc>
        <w:tc>
          <w:tcPr>
            <w:tcW w:w="2032" w:type="dxa"/>
            <w:tcBorders>
              <w:bottom w:val="thinThickSmallGap" w:color="auto" w:sz="24" w:space="0"/>
            </w:tcBorders>
          </w:tcPr>
          <w:p w14:paraId="6CAE9823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lang w:val="en-US"/>
              </w:rPr>
            </w:pPr>
          </w:p>
        </w:tc>
        <w:tc>
          <w:tcPr>
            <w:tcW w:w="4003" w:type="dxa"/>
            <w:tcBorders>
              <w:bottom w:val="thinThickSmallGap" w:color="auto" w:sz="24" w:space="0"/>
            </w:tcBorders>
            <w:vAlign w:val="center"/>
          </w:tcPr>
          <w:p w14:paraId="21B5B41B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>678450 , г. Нюрба , ул. Теленкова ,  13 ,</w:t>
            </w:r>
          </w:p>
          <w:p w14:paraId="3C63B13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</w:rPr>
              <w:t xml:space="preserve">Тел/факс 8 (41134) 2-52-63, 8 (41134) 2-52-62 </w:t>
            </w:r>
          </w:p>
          <w:p w14:paraId="772BC53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E-mail: dipi_nuyr@gov14.ru</w:t>
            </w:r>
          </w:p>
        </w:tc>
      </w:tr>
    </w:tbl>
    <w:p w14:paraId="1517418F">
      <w:pPr>
        <w:tabs>
          <w:tab w:val="left" w:pos="4068"/>
        </w:tabs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ПРИКАЗ</w:t>
      </w:r>
    </w:p>
    <w:p w14:paraId="3B6225F6">
      <w:pPr>
        <w:tabs>
          <w:tab w:val="left" w:pos="4068"/>
        </w:tabs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rFonts w:hint="default"/>
          <w:sz w:val="24"/>
          <w:szCs w:val="24"/>
          <w:lang w:val="ru-RU"/>
        </w:rPr>
        <w:t>13</w:t>
      </w:r>
      <w:r>
        <w:rPr>
          <w:sz w:val="24"/>
          <w:szCs w:val="24"/>
        </w:rPr>
        <w:t xml:space="preserve">»  </w:t>
      </w:r>
      <w:r>
        <w:rPr>
          <w:sz w:val="24"/>
          <w:szCs w:val="24"/>
          <w:lang w:val="ru-RU"/>
        </w:rPr>
        <w:t>марта</w:t>
      </w:r>
      <w:r>
        <w:rPr>
          <w:sz w:val="24"/>
          <w:szCs w:val="24"/>
        </w:rPr>
        <w:t xml:space="preserve">  2026 г.                                                                                             № </w:t>
      </w:r>
      <w:r>
        <w:rPr>
          <w:rFonts w:hint="default"/>
          <w:sz w:val="24"/>
          <w:szCs w:val="24"/>
          <w:lang w:val="ru-RU"/>
        </w:rPr>
        <w:t xml:space="preserve"> ___   </w:t>
      </w:r>
      <w:r>
        <w:rPr>
          <w:sz w:val="24"/>
          <w:szCs w:val="24"/>
        </w:rPr>
        <w:t>-ОД</w:t>
      </w:r>
    </w:p>
    <w:p w14:paraId="5F28C1AA">
      <w:pPr>
        <w:spacing w:line="276" w:lineRule="auto"/>
        <w:rPr>
          <w:sz w:val="24"/>
          <w:szCs w:val="24"/>
        </w:rPr>
      </w:pPr>
    </w:p>
    <w:p w14:paraId="5053CF2D">
      <w:pPr>
        <w:spacing w:line="276" w:lineRule="auto"/>
        <w:jc w:val="both"/>
        <w:rPr>
          <w:b/>
          <w:sz w:val="24"/>
          <w:szCs w:val="24"/>
        </w:rPr>
      </w:pPr>
    </w:p>
    <w:p w14:paraId="11A88025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>
        <w:rPr>
          <w:rFonts w:hint="default"/>
          <w:b/>
          <w:sz w:val="24"/>
          <w:szCs w:val="24"/>
          <w:lang w:val="ru-RU"/>
        </w:rPr>
        <w:t xml:space="preserve"> Совете получателей социальных услуг </w:t>
      </w:r>
      <w:r>
        <w:rPr>
          <w:b/>
          <w:sz w:val="24"/>
          <w:szCs w:val="24"/>
        </w:rPr>
        <w:t xml:space="preserve"> ГБУ РС(Я) «НМДИПИ им.В.А.Петровой»</w:t>
      </w:r>
    </w:p>
    <w:p w14:paraId="76C125E9">
      <w:pPr>
        <w:spacing w:line="276" w:lineRule="auto"/>
        <w:jc w:val="both"/>
        <w:rPr>
          <w:b/>
          <w:sz w:val="24"/>
          <w:szCs w:val="24"/>
        </w:rPr>
      </w:pPr>
    </w:p>
    <w:p w14:paraId="317500E5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  <w:lang w:val="ru-RU"/>
        </w:rPr>
        <w:t>На</w:t>
      </w:r>
      <w:r>
        <w:rPr>
          <w:rFonts w:hint="default"/>
          <w:sz w:val="24"/>
          <w:szCs w:val="24"/>
          <w:lang w:val="ru-RU"/>
        </w:rPr>
        <w:t xml:space="preserve"> основании решения общего собрания получателей социальных услуг </w:t>
      </w:r>
      <w:r>
        <w:rPr>
          <w:b w:val="0"/>
          <w:bCs/>
          <w:sz w:val="24"/>
          <w:szCs w:val="24"/>
        </w:rPr>
        <w:t>ГБУ РС(Я) «НМДИПИ им.В.А.Петровой»</w:t>
      </w:r>
      <w:r>
        <w:rPr>
          <w:rFonts w:hint="default"/>
          <w:sz w:val="24"/>
          <w:szCs w:val="24"/>
          <w:lang w:val="ru-RU"/>
        </w:rPr>
        <w:t xml:space="preserve">  от 23 января 2026 г. и в целях обеспечения участия проживающих в развитии учреждения, в решении социально-бытовых, медицинских, правовых и иных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проблем</w:t>
      </w:r>
      <w:r>
        <w:rPr>
          <w:rFonts w:hint="default"/>
          <w:sz w:val="24"/>
          <w:szCs w:val="24"/>
          <w:lang w:val="ru-RU"/>
        </w:rPr>
        <w:t xml:space="preserve">, а также в соблюдении нормативно-правовых актов учреждения, </w:t>
      </w:r>
      <w:r>
        <w:rPr>
          <w:sz w:val="24"/>
          <w:szCs w:val="24"/>
        </w:rPr>
        <w:t>ПРИКАЗЫВАЮ:</w:t>
      </w:r>
    </w:p>
    <w:p w14:paraId="39C6F593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Организовать</w:t>
      </w:r>
      <w:r>
        <w:rPr>
          <w:rFonts w:hint="default"/>
          <w:sz w:val="24"/>
          <w:szCs w:val="24"/>
          <w:lang w:val="ru-RU"/>
        </w:rPr>
        <w:t xml:space="preserve"> при администрации </w:t>
      </w:r>
      <w:r>
        <w:rPr>
          <w:sz w:val="24"/>
          <w:szCs w:val="24"/>
        </w:rPr>
        <w:t xml:space="preserve"> </w:t>
      </w:r>
      <w:r>
        <w:rPr>
          <w:b w:val="0"/>
          <w:bCs/>
          <w:sz w:val="24"/>
          <w:szCs w:val="24"/>
        </w:rPr>
        <w:t>ГБУ РС(Я) «НМДИПИ им.В.А.Петровой»</w:t>
      </w:r>
      <w:r>
        <w:rPr>
          <w:rFonts w:hint="default"/>
          <w:b w:val="0"/>
          <w:bCs/>
          <w:sz w:val="24"/>
          <w:szCs w:val="24"/>
          <w:lang w:val="ru-RU"/>
        </w:rPr>
        <w:t xml:space="preserve"> С</w:t>
      </w:r>
      <w:r>
        <w:rPr>
          <w:sz w:val="24"/>
          <w:szCs w:val="24"/>
        </w:rPr>
        <w:t>овет</w:t>
      </w:r>
      <w:r>
        <w:rPr>
          <w:rFonts w:hint="default"/>
          <w:sz w:val="24"/>
          <w:szCs w:val="24"/>
          <w:lang w:val="ru-RU"/>
        </w:rPr>
        <w:t xml:space="preserve"> получателей социальных услуг (далее-Совет ПСУ) в следующем составе</w:t>
      </w:r>
      <w:r>
        <w:rPr>
          <w:sz w:val="24"/>
          <w:szCs w:val="24"/>
        </w:rPr>
        <w:t>:</w:t>
      </w:r>
    </w:p>
    <w:p w14:paraId="4EF5E6CF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Егоров</w:t>
      </w:r>
      <w:r>
        <w:rPr>
          <w:rFonts w:hint="default"/>
          <w:sz w:val="24"/>
          <w:szCs w:val="24"/>
          <w:lang w:val="ru-RU"/>
        </w:rPr>
        <w:t xml:space="preserve"> Андрей Иванович, председатель</w:t>
      </w:r>
    </w:p>
    <w:p w14:paraId="3B97C7CB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Петров Василий Афанасьевич</w:t>
      </w:r>
    </w:p>
    <w:p w14:paraId="62CFB098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Львов Павел Николаевич</w:t>
      </w:r>
    </w:p>
    <w:p w14:paraId="63F3C2F1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Саввинова Туяра Семеновна</w:t>
      </w:r>
    </w:p>
    <w:p w14:paraId="548976E9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Захарова</w:t>
      </w:r>
      <w:r>
        <w:rPr>
          <w:rFonts w:hint="default"/>
          <w:sz w:val="24"/>
          <w:szCs w:val="24"/>
          <w:lang w:val="ru-RU"/>
        </w:rPr>
        <w:t xml:space="preserve"> Мария Ивановна</w:t>
      </w:r>
    </w:p>
    <w:p w14:paraId="1A429E10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Алексеев</w:t>
      </w:r>
      <w:r>
        <w:rPr>
          <w:rFonts w:hint="default"/>
          <w:sz w:val="24"/>
          <w:szCs w:val="24"/>
          <w:lang w:val="ru-RU"/>
        </w:rPr>
        <w:t xml:space="preserve"> Валериан Саввич (представитель ВОС)</w:t>
      </w:r>
    </w:p>
    <w:p w14:paraId="2BB0E267">
      <w:pPr>
        <w:pStyle w:val="10"/>
        <w:numPr>
          <w:ilvl w:val="0"/>
          <w:numId w:val="2"/>
        </w:numPr>
        <w:spacing w:after="200" w:line="276" w:lineRule="auto"/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ru-RU"/>
        </w:rPr>
        <w:t>Семенов Михаил Никитич (представитель ВОГ)</w:t>
      </w:r>
    </w:p>
    <w:p w14:paraId="60B88E2C">
      <w:pPr>
        <w:pStyle w:val="10"/>
        <w:numPr>
          <w:ilvl w:val="0"/>
          <w:numId w:val="1"/>
        </w:numPr>
        <w:spacing w:after="200" w:line="276" w:lineRule="auto"/>
        <w:ind w:left="0" w:leftChars="0" w:firstLine="0" w:firstLineChars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Куратором деятельности </w:t>
      </w:r>
      <w:r>
        <w:rPr>
          <w:sz w:val="24"/>
          <w:szCs w:val="24"/>
          <w:lang w:val="ru-RU"/>
        </w:rPr>
        <w:t>Совета</w:t>
      </w:r>
      <w:r>
        <w:rPr>
          <w:rFonts w:hint="default"/>
          <w:sz w:val="24"/>
          <w:szCs w:val="24"/>
          <w:lang w:val="ru-RU"/>
        </w:rPr>
        <w:t xml:space="preserve"> ПСУ </w:t>
      </w:r>
      <w:r>
        <w:rPr>
          <w:sz w:val="24"/>
          <w:szCs w:val="24"/>
        </w:rPr>
        <w:t xml:space="preserve">назначить заместителя директора </w:t>
      </w:r>
      <w:r>
        <w:rPr>
          <w:sz w:val="24"/>
          <w:szCs w:val="24"/>
          <w:lang w:val="ru-RU"/>
        </w:rPr>
        <w:t>М</w:t>
      </w:r>
      <w:r>
        <w:rPr>
          <w:rFonts w:hint="default"/>
          <w:sz w:val="24"/>
          <w:szCs w:val="24"/>
          <w:lang w:val="ru-RU"/>
        </w:rPr>
        <w:t>.К.</w:t>
      </w:r>
      <w:r>
        <w:rPr>
          <w:sz w:val="24"/>
          <w:szCs w:val="24"/>
        </w:rPr>
        <w:t>Куличкину</w:t>
      </w:r>
      <w:r>
        <w:rPr>
          <w:rFonts w:hint="default"/>
          <w:sz w:val="24"/>
          <w:szCs w:val="24"/>
          <w:lang w:val="ru-RU"/>
        </w:rPr>
        <w:t>.</w:t>
      </w:r>
    </w:p>
    <w:p w14:paraId="772E661D">
      <w:pPr>
        <w:pStyle w:val="10"/>
        <w:numPr>
          <w:ilvl w:val="0"/>
          <w:numId w:val="1"/>
        </w:numPr>
        <w:spacing w:after="200" w:line="276" w:lineRule="auto"/>
        <w:ind w:left="0" w:leftChars="0" w:firstLine="0" w:firstLineChars="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Утвердить</w:t>
      </w:r>
      <w:r>
        <w:rPr>
          <w:rFonts w:hint="default"/>
          <w:sz w:val="24"/>
          <w:szCs w:val="24"/>
          <w:lang w:val="ru-RU"/>
        </w:rPr>
        <w:t xml:space="preserve"> Положение о Совете ПСУ при администрации </w:t>
      </w:r>
      <w:r>
        <w:rPr>
          <w:b w:val="0"/>
          <w:bCs/>
          <w:sz w:val="24"/>
          <w:szCs w:val="24"/>
        </w:rPr>
        <w:t>ГБУ РС(Я) «НМДИПИ им.В.А.Петровой»</w:t>
      </w:r>
      <w:r>
        <w:rPr>
          <w:rFonts w:hint="default"/>
          <w:b w:val="0"/>
          <w:bCs/>
          <w:sz w:val="24"/>
          <w:szCs w:val="24"/>
          <w:lang w:val="ru-RU"/>
        </w:rPr>
        <w:t xml:space="preserve"> (приложение№1)</w:t>
      </w:r>
    </w:p>
    <w:p w14:paraId="50201CF3">
      <w:pPr>
        <w:pStyle w:val="10"/>
        <w:numPr>
          <w:ilvl w:val="0"/>
          <w:numId w:val="1"/>
        </w:numPr>
        <w:spacing w:after="200" w:line="276" w:lineRule="auto"/>
        <w:ind w:left="0" w:leftChars="0" w:firstLine="0" w:firstLineChars="0"/>
        <w:jc w:val="both"/>
        <w:rPr>
          <w:sz w:val="24"/>
          <w:szCs w:val="24"/>
        </w:rPr>
      </w:pPr>
      <w:r>
        <w:rPr>
          <w:rFonts w:hint="default"/>
          <w:b w:val="0"/>
          <w:bCs/>
          <w:sz w:val="24"/>
          <w:szCs w:val="24"/>
          <w:lang w:val="ru-RU"/>
        </w:rPr>
        <w:t xml:space="preserve">Настоящий приказ подлежит официальному опубликованию на официальном сайте </w:t>
      </w:r>
      <w:r>
        <w:rPr>
          <w:b w:val="0"/>
          <w:bCs/>
          <w:sz w:val="24"/>
          <w:szCs w:val="24"/>
        </w:rPr>
        <w:t>ГБУ РС(Я) «НМДИПИ им.В.А.Петровой»</w:t>
      </w:r>
      <w:r>
        <w:rPr>
          <w:rFonts w:hint="default"/>
          <w:b w:val="0"/>
          <w:bCs/>
          <w:sz w:val="24"/>
          <w:szCs w:val="24"/>
          <w:lang w:val="ru-RU"/>
        </w:rPr>
        <w:t xml:space="preserve"> в информационно-коммуникационной сети «Интернет», а также подлежит официальному обнародованию путем размещения на информационном стенде учреждения. </w:t>
      </w:r>
    </w:p>
    <w:p w14:paraId="62C2AD23">
      <w:pPr>
        <w:pStyle w:val="10"/>
        <w:numPr>
          <w:ilvl w:val="0"/>
          <w:numId w:val="1"/>
        </w:numPr>
        <w:spacing w:after="200" w:line="276" w:lineRule="auto"/>
        <w:ind w:left="0" w:leftChars="0" w:firstLine="0" w:firstLineChars="0"/>
        <w:jc w:val="both"/>
        <w:rPr>
          <w:sz w:val="24"/>
          <w:szCs w:val="24"/>
        </w:rPr>
      </w:pPr>
      <w:r>
        <w:rPr>
          <w:sz w:val="24"/>
          <w:szCs w:val="24"/>
        </w:rPr>
        <w:t>Контроль исполнения настоящего приказа оставляю за собой.</w:t>
      </w:r>
    </w:p>
    <w:p w14:paraId="78071DFB">
      <w:pPr>
        <w:spacing w:line="276" w:lineRule="auto"/>
        <w:jc w:val="both"/>
        <w:rPr>
          <w:sz w:val="24"/>
          <w:szCs w:val="24"/>
        </w:rPr>
      </w:pPr>
    </w:p>
    <w:p w14:paraId="3697AC47">
      <w:pPr>
        <w:pStyle w:val="10"/>
        <w:spacing w:line="276" w:lineRule="auto"/>
        <w:jc w:val="both"/>
        <w:rPr>
          <w:sz w:val="24"/>
          <w:szCs w:val="24"/>
        </w:rPr>
      </w:pPr>
    </w:p>
    <w:p w14:paraId="102B663C">
      <w:pPr>
        <w:spacing w:line="276" w:lineRule="auto"/>
        <w:rPr>
          <w:sz w:val="24"/>
          <w:szCs w:val="24"/>
        </w:rPr>
      </w:pPr>
    </w:p>
    <w:p w14:paraId="30DD85BF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Директор                                                                              Иванов Д.В.</w:t>
      </w:r>
    </w:p>
    <w:p w14:paraId="246376A9">
      <w:pPr>
        <w:spacing w:line="276" w:lineRule="auto"/>
        <w:jc w:val="center"/>
        <w:rPr>
          <w:sz w:val="24"/>
          <w:szCs w:val="24"/>
        </w:rPr>
      </w:pPr>
    </w:p>
    <w:p w14:paraId="5C1668E5">
      <w:pPr>
        <w:spacing w:line="276" w:lineRule="auto"/>
        <w:jc w:val="center"/>
        <w:rPr>
          <w:sz w:val="24"/>
          <w:szCs w:val="24"/>
        </w:rPr>
      </w:pPr>
    </w:p>
    <w:p w14:paraId="1DBF971A">
      <w:pPr>
        <w:spacing w:line="276" w:lineRule="auto"/>
        <w:jc w:val="center"/>
        <w:rPr>
          <w:sz w:val="24"/>
          <w:szCs w:val="24"/>
        </w:rPr>
      </w:pPr>
    </w:p>
    <w:p w14:paraId="15FDB59C">
      <w:pPr>
        <w:spacing w:line="276" w:lineRule="auto"/>
        <w:jc w:val="center"/>
        <w:rPr>
          <w:sz w:val="24"/>
          <w:szCs w:val="24"/>
        </w:rPr>
      </w:pPr>
    </w:p>
    <w:p w14:paraId="7486BACF">
      <w:pPr>
        <w:spacing w:line="276" w:lineRule="auto"/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Приложение№</w:t>
      </w:r>
      <w:r>
        <w:rPr>
          <w:rFonts w:hint="default"/>
          <w:sz w:val="20"/>
          <w:szCs w:val="20"/>
          <w:lang w:val="ru-RU"/>
        </w:rPr>
        <w:t xml:space="preserve">1 </w:t>
      </w:r>
    </w:p>
    <w:p w14:paraId="676A402B">
      <w:pPr>
        <w:spacing w:line="276" w:lineRule="auto"/>
        <w:jc w:val="right"/>
        <w:rPr>
          <w:rFonts w:hint="default"/>
          <w:sz w:val="20"/>
          <w:szCs w:val="20"/>
          <w:lang w:val="ru-RU"/>
        </w:rPr>
      </w:pPr>
      <w:r>
        <w:rPr>
          <w:rFonts w:hint="default"/>
          <w:sz w:val="20"/>
          <w:szCs w:val="20"/>
          <w:lang w:val="ru-RU"/>
        </w:rPr>
        <w:t>к приказу №  - ___ од от 13 марта 2026 г.</w:t>
      </w:r>
    </w:p>
    <w:p w14:paraId="3EEB42A2">
      <w:pPr>
        <w:spacing w:line="276" w:lineRule="auto"/>
        <w:jc w:val="center"/>
        <w:rPr>
          <w:rFonts w:hint="default"/>
          <w:sz w:val="24"/>
          <w:szCs w:val="24"/>
          <w:lang w:val="ru-RU"/>
        </w:rPr>
      </w:pPr>
    </w:p>
    <w:p w14:paraId="1B9C24E6">
      <w:pPr>
        <w:spacing w:line="276" w:lineRule="auto"/>
        <w:jc w:val="center"/>
        <w:rPr>
          <w:rFonts w:hint="default"/>
          <w:sz w:val="24"/>
          <w:szCs w:val="24"/>
          <w:lang w:val="ru-RU"/>
        </w:rPr>
      </w:pPr>
      <w:bookmarkStart w:id="0" w:name="_GoBack"/>
      <w:bookmarkEnd w:id="0"/>
    </w:p>
    <w:p w14:paraId="21A3094D">
      <w:pPr>
        <w:spacing w:line="276" w:lineRule="auto"/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Положение</w:t>
      </w:r>
    </w:p>
    <w:p w14:paraId="542A9A0F">
      <w:pPr>
        <w:spacing w:line="276" w:lineRule="auto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о Совете получателей социальных услуг ГБУ РС(Я) «Нюрбинский межулусный дом-интернат им.В.А.Петровой»</w:t>
      </w:r>
    </w:p>
    <w:p w14:paraId="380C5D1A">
      <w:pPr>
        <w:spacing w:line="276" w:lineRule="auto"/>
        <w:jc w:val="center"/>
        <w:rPr>
          <w:rFonts w:hint="default"/>
          <w:sz w:val="24"/>
          <w:szCs w:val="24"/>
          <w:lang w:val="ru-RU"/>
        </w:rPr>
      </w:pPr>
    </w:p>
    <w:p w14:paraId="3ECDFAE3">
      <w:pPr>
        <w:numPr>
          <w:ilvl w:val="0"/>
          <w:numId w:val="3"/>
        </w:numPr>
        <w:spacing w:line="276" w:lineRule="auto"/>
        <w:jc w:val="center"/>
        <w:rPr>
          <w:rFonts w:hint="default"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Общие положения</w:t>
      </w:r>
    </w:p>
    <w:p w14:paraId="306B9294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1.1. Совет получателей социальных услуг (далее - Совет ПСУ) Учреждения создан для реализации прав получателей социальных услуг на участие в управлении Учреждением. Совет является выборным органом самоуправления получателей социальных услуг Учреждения и действует на основании действующего законодательства, Устава Учреждения и Положения о Совете ПСУ.</w:t>
      </w:r>
    </w:p>
    <w:p w14:paraId="408DB94A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Срок полномочий Совета ПСУ - один год. Состав Совета ежегодно утверждается приказом директора.</w:t>
      </w:r>
    </w:p>
    <w:p w14:paraId="0154A2C5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Компетенция Совета ПСУ:</w:t>
      </w:r>
    </w:p>
    <w:p w14:paraId="4F8334AD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представление интересов получателей социальных услуг в процессе управления Учреждением;</w:t>
      </w:r>
    </w:p>
    <w:p w14:paraId="41E4A245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поддержка и развитие инициатив получателей социальных услуг в жизни Учреждения;</w:t>
      </w:r>
    </w:p>
    <w:p w14:paraId="10490CF6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защита прав получателей социальных услуг;</w:t>
      </w:r>
    </w:p>
    <w:p w14:paraId="3FBC17E8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внесение предложений администрации Учреждения по улучшению культурно-бытового и социально-медицинского обслуживания получателей социальных услуг;</w:t>
      </w:r>
    </w:p>
    <w:p w14:paraId="6E563BD5">
      <w:pPr>
        <w:numPr>
          <w:ilvl w:val="0"/>
          <w:numId w:val="0"/>
        </w:numPr>
        <w:spacing w:line="276" w:lineRule="auto"/>
        <w:ind w:firstLine="600" w:firstLineChars="250"/>
        <w:jc w:val="both"/>
        <w:rPr>
          <w:rFonts w:hint="default"/>
          <w:sz w:val="24"/>
          <w:szCs w:val="24"/>
          <w:lang w:val="ru-RU"/>
        </w:rPr>
      </w:pPr>
    </w:p>
    <w:p w14:paraId="0C9D2E19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 xml:space="preserve">1.2. Совет ПСУ создается из числа дееспособных граждан, проживающих в  </w:t>
      </w:r>
      <w:r>
        <w:rPr>
          <w:rFonts w:hint="default"/>
          <w:b w:val="0"/>
          <w:bCs w:val="0"/>
          <w:sz w:val="24"/>
          <w:szCs w:val="24"/>
          <w:lang w:val="ru-RU"/>
        </w:rPr>
        <w:t>ГБУ РС(Я) «Нюрбинский межулусный дом-интернат им.В.А.Петровой» (далее - НМДИПИ).</w:t>
      </w:r>
    </w:p>
    <w:p w14:paraId="7392B306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1.3. Совет ПСУ избирается на общем собрании открытым голосованием большинством голосов в количестве 7 (семь) человек сроком на один год.</w:t>
      </w:r>
    </w:p>
    <w:p w14:paraId="2E07BDB6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1.4. В своей деятельности Совет ПСУ руководствуется Конституцией РФ, нормативно-правовыми актами РФ, Министерства труда и социального развития Республики Саха (Якутия), а также Уставом и локально-нормативными документами Учреждения.</w:t>
      </w:r>
    </w:p>
    <w:p w14:paraId="7F02A611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1.5. Совет ПСУ действует  в постоянном и тесном контакте с администрацией НМДИПИ.</w:t>
      </w:r>
    </w:p>
    <w:p w14:paraId="7473D704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1.6. В случае выбытия избранного члена Совета или невыполнением им возложенных обязанностей, производятся довыборы в состав Совета ПСУ.</w:t>
      </w:r>
    </w:p>
    <w:p w14:paraId="1ADCAACF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1.7. Избранные члены Совета ПСУ на первом заседании открытым голосованием избирают из своего состава председателя, его заместителя и секретаря Совета ПСУ. При отсутствии председателя его заместитель исполняет обязанности пор руководству комиссии.</w:t>
      </w:r>
    </w:p>
    <w:p w14:paraId="4CFF8944">
      <w:pPr>
        <w:spacing w:line="276" w:lineRule="auto"/>
        <w:jc w:val="center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2. Цель и задачи</w:t>
      </w:r>
    </w:p>
    <w:p w14:paraId="7D2B171F">
      <w:pPr>
        <w:spacing w:line="276" w:lineRule="auto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Цель:</w:t>
      </w:r>
    </w:p>
    <w:p w14:paraId="3685E6C5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>- объединение усилий получателей услуг, направленное на совместное решение вопросов и проблем, возникающих в процессе жизнедеятельности.</w:t>
      </w:r>
    </w:p>
    <w:p w14:paraId="5D297479">
      <w:pPr>
        <w:spacing w:line="276" w:lineRule="auto"/>
        <w:jc w:val="both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Задачи:</w:t>
      </w:r>
    </w:p>
    <w:p w14:paraId="3AD4CFC5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b w:val="0"/>
          <w:bCs w:val="0"/>
          <w:sz w:val="24"/>
          <w:szCs w:val="24"/>
          <w:lang w:val="ru-RU"/>
        </w:rPr>
        <w:t xml:space="preserve">- представление интересов </w:t>
      </w:r>
      <w:r>
        <w:rPr>
          <w:rFonts w:hint="default"/>
          <w:sz w:val="24"/>
          <w:szCs w:val="24"/>
          <w:lang w:val="ru-RU"/>
        </w:rPr>
        <w:t>получателей социальных услуг;</w:t>
      </w:r>
    </w:p>
    <w:p w14:paraId="11578697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содействие администрации Учреждения в решении вопросов досуга, быта проживающих, пропаганде здорового образа жизни;</w:t>
      </w:r>
    </w:p>
    <w:p w14:paraId="60A43FCE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развитие традиций сотрудничества и партнерства в сообществе Учреждения;</w:t>
      </w:r>
    </w:p>
    <w:p w14:paraId="7A9A5E59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содействие структурным подразделениям Учреждения в проводимых мероприятиях;</w:t>
      </w:r>
    </w:p>
    <w:p w14:paraId="0B7149F9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проведение работы, направленной на повышение сознательности проживающих, бережное отношение к имуществу Учреждения, поддержание традиций и качества жизни в целом.</w:t>
      </w:r>
    </w:p>
    <w:p w14:paraId="1928721C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</w:p>
    <w:p w14:paraId="7918659F">
      <w:pPr>
        <w:numPr>
          <w:ilvl w:val="0"/>
          <w:numId w:val="0"/>
        </w:numPr>
        <w:spacing w:line="276" w:lineRule="auto"/>
        <w:ind w:leftChars="0"/>
        <w:jc w:val="center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3.Принципы деятельности Совета ПСУ:</w:t>
      </w:r>
    </w:p>
    <w:p w14:paraId="12FE5883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открытость;</w:t>
      </w:r>
    </w:p>
    <w:p w14:paraId="3C989757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добровольность участия;</w:t>
      </w:r>
    </w:p>
    <w:p w14:paraId="2772ACF4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коллегиальность в принятии решений;</w:t>
      </w:r>
    </w:p>
    <w:p w14:paraId="43436D78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публичная отчетность о деятельности;</w:t>
      </w:r>
    </w:p>
    <w:p w14:paraId="6A5FD9C7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</w:p>
    <w:p w14:paraId="4F3D0C93">
      <w:pPr>
        <w:numPr>
          <w:ilvl w:val="0"/>
          <w:numId w:val="4"/>
        </w:numPr>
        <w:spacing w:line="276" w:lineRule="auto"/>
        <w:ind w:leftChars="0"/>
        <w:jc w:val="center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Взаимодействие Совета ПСУ с органами управления Учреждения</w:t>
      </w:r>
    </w:p>
    <w:p w14:paraId="46AABAAF">
      <w:pPr>
        <w:numPr>
          <w:ilvl w:val="1"/>
          <w:numId w:val="4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Совет ПСУ взаимодействует с органами управления Учреждения на основе принципов сотрудничества.</w:t>
      </w:r>
    </w:p>
    <w:p w14:paraId="0D39681A">
      <w:pPr>
        <w:numPr>
          <w:ilvl w:val="1"/>
          <w:numId w:val="4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Представители органов управления могут участвовать в заседаниях Совета ПСУ.</w:t>
      </w:r>
    </w:p>
    <w:p w14:paraId="504043A4">
      <w:pPr>
        <w:numPr>
          <w:ilvl w:val="1"/>
          <w:numId w:val="4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Рекомендации Совета ПСУ рассматриваются соответствующими органами управления Учреждения.</w:t>
      </w:r>
    </w:p>
    <w:p w14:paraId="219D15F3">
      <w:pPr>
        <w:numPr>
          <w:ilvl w:val="1"/>
          <w:numId w:val="4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Решения по вопросами жизнедеятельности Учреждения представители органов управления принимают с учетом мнения Совета ПСУ. Представители Совета ПСУ могут принимать участие в планерках администрации Учреждения, вносить свои предложения и инициативы для улучшения качества обслуживания и организации жизнедеятельности получателей социальных услуг.</w:t>
      </w:r>
    </w:p>
    <w:p w14:paraId="072941B9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</w:p>
    <w:p w14:paraId="615456EF">
      <w:pPr>
        <w:numPr>
          <w:ilvl w:val="0"/>
          <w:numId w:val="4"/>
        </w:numPr>
        <w:spacing w:line="276" w:lineRule="auto"/>
        <w:ind w:left="0" w:leftChars="0" w:firstLine="0" w:firstLineChars="0"/>
        <w:jc w:val="center"/>
        <w:rPr>
          <w:rFonts w:hint="default"/>
          <w:b/>
          <w:bCs/>
          <w:sz w:val="24"/>
          <w:szCs w:val="24"/>
          <w:lang w:val="ru-RU"/>
        </w:rPr>
      </w:pPr>
      <w:r>
        <w:rPr>
          <w:rFonts w:hint="default"/>
          <w:b/>
          <w:bCs/>
          <w:sz w:val="24"/>
          <w:szCs w:val="24"/>
          <w:lang w:val="ru-RU"/>
        </w:rPr>
        <w:t>Права и обязанности Совета ПСУ.</w:t>
      </w:r>
    </w:p>
    <w:p w14:paraId="6DD37E94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участвовать в разработке локально-нормативных актов, затрагивающих интересы проживающих;</w:t>
      </w:r>
    </w:p>
    <w:p w14:paraId="49791A78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участвовать в оценке качества предоставленных социальных услуг;</w:t>
      </w:r>
    </w:p>
    <w:p w14:paraId="08C40473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участвовать в рассмотрении вопросов, связанных с нарушением дисциплины, правил внутреннего распорядка;</w:t>
      </w:r>
    </w:p>
    <w:p w14:paraId="194F59B4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рассматривать и участвовать в разбирательстве заявлений, обращений и жалоб проживающих и сотрудников;</w:t>
      </w:r>
    </w:p>
    <w:p w14:paraId="26EE2517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обжаловать решения администрации в случае обоснованных нарушений прав и свобод проживающих;</w:t>
      </w:r>
    </w:p>
    <w:p w14:paraId="7A60FC10">
      <w:pPr>
        <w:numPr>
          <w:ilvl w:val="0"/>
          <w:numId w:val="0"/>
        </w:numPr>
        <w:spacing w:line="276" w:lineRule="auto"/>
        <w:ind w:leftChars="0"/>
        <w:jc w:val="both"/>
        <w:rPr>
          <w:rFonts w:hint="default"/>
          <w:sz w:val="24"/>
          <w:szCs w:val="24"/>
          <w:lang w:val="ru-RU"/>
        </w:rPr>
      </w:pPr>
      <w:r>
        <w:rPr>
          <w:rFonts w:hint="default"/>
          <w:sz w:val="24"/>
          <w:szCs w:val="24"/>
          <w:lang w:val="ru-RU"/>
        </w:rPr>
        <w:t>- принимать непосредственное участие в планировании, подготовке и проведении мероприятий в учреждении.</w:t>
      </w:r>
    </w:p>
    <w:p w14:paraId="2FFDFEDF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</w:p>
    <w:p w14:paraId="5323B8DE">
      <w:pPr>
        <w:spacing w:line="276" w:lineRule="auto"/>
        <w:jc w:val="both"/>
        <w:rPr>
          <w:rFonts w:hint="default"/>
          <w:b w:val="0"/>
          <w:bCs w:val="0"/>
          <w:sz w:val="24"/>
          <w:szCs w:val="24"/>
          <w:lang w:val="ru-RU"/>
        </w:rPr>
      </w:pPr>
    </w:p>
    <w:p w14:paraId="76A1D077">
      <w:pPr>
        <w:numPr>
          <w:ilvl w:val="0"/>
          <w:numId w:val="0"/>
        </w:numPr>
        <w:spacing w:line="276" w:lineRule="auto"/>
        <w:jc w:val="both"/>
        <w:rPr>
          <w:rFonts w:hint="default"/>
          <w:sz w:val="24"/>
          <w:szCs w:val="24"/>
          <w:lang w:val="ru-RU"/>
        </w:rPr>
      </w:pPr>
    </w:p>
    <w:p w14:paraId="6EEDEF46">
      <w:pPr>
        <w:spacing w:line="276" w:lineRule="auto"/>
        <w:rPr>
          <w:sz w:val="24"/>
          <w:szCs w:val="24"/>
        </w:rPr>
      </w:pPr>
    </w:p>
    <w:p w14:paraId="4B5DB99F">
      <w:pPr>
        <w:tabs>
          <w:tab w:val="left" w:pos="4068"/>
        </w:tabs>
        <w:spacing w:after="200" w:line="276" w:lineRule="auto"/>
        <w:jc w:val="both"/>
        <w:rPr>
          <w:rFonts w:eastAsiaTheme="minorHAnsi"/>
          <w:b/>
          <w:sz w:val="24"/>
          <w:szCs w:val="24"/>
          <w:lang w:eastAsia="en-US"/>
        </w:rPr>
      </w:pPr>
    </w:p>
    <w:sectPr>
      <w:pgSz w:w="11906" w:h="16838"/>
      <w:pgMar w:top="1134" w:right="991" w:bottom="568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B2626"/>
    <w:multiLevelType w:val="singleLevel"/>
    <w:tmpl w:val="AE6B2626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F10A8794"/>
    <w:multiLevelType w:val="singleLevel"/>
    <w:tmpl w:val="F10A8794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B967581"/>
    <w:multiLevelType w:val="multilevel"/>
    <w:tmpl w:val="1B96758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50048975"/>
    <w:multiLevelType w:val="multilevel"/>
    <w:tmpl w:val="50048975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2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B5D"/>
    <w:rsid w:val="000008A0"/>
    <w:rsid w:val="00015C42"/>
    <w:rsid w:val="00024FA6"/>
    <w:rsid w:val="000340CD"/>
    <w:rsid w:val="000360F5"/>
    <w:rsid w:val="00054098"/>
    <w:rsid w:val="0006203F"/>
    <w:rsid w:val="00062CC2"/>
    <w:rsid w:val="00066400"/>
    <w:rsid w:val="000747FC"/>
    <w:rsid w:val="00081A09"/>
    <w:rsid w:val="000B271A"/>
    <w:rsid w:val="000B4EEA"/>
    <w:rsid w:val="000B5903"/>
    <w:rsid w:val="000D0B1B"/>
    <w:rsid w:val="000E2E8F"/>
    <w:rsid w:val="00102492"/>
    <w:rsid w:val="001036F4"/>
    <w:rsid w:val="001051F4"/>
    <w:rsid w:val="00121B5D"/>
    <w:rsid w:val="00147209"/>
    <w:rsid w:val="00174E08"/>
    <w:rsid w:val="00181EA1"/>
    <w:rsid w:val="00184FEF"/>
    <w:rsid w:val="00196CB9"/>
    <w:rsid w:val="001D1657"/>
    <w:rsid w:val="001E70E2"/>
    <w:rsid w:val="002008F5"/>
    <w:rsid w:val="00210264"/>
    <w:rsid w:val="0021688C"/>
    <w:rsid w:val="00221CD9"/>
    <w:rsid w:val="00224AAD"/>
    <w:rsid w:val="002253B8"/>
    <w:rsid w:val="00232174"/>
    <w:rsid w:val="0024343C"/>
    <w:rsid w:val="00246F51"/>
    <w:rsid w:val="00272897"/>
    <w:rsid w:val="002947DC"/>
    <w:rsid w:val="002963A7"/>
    <w:rsid w:val="002A16D4"/>
    <w:rsid w:val="002D49F8"/>
    <w:rsid w:val="00303D2B"/>
    <w:rsid w:val="00312282"/>
    <w:rsid w:val="003319D4"/>
    <w:rsid w:val="003345DA"/>
    <w:rsid w:val="00351142"/>
    <w:rsid w:val="00362F0C"/>
    <w:rsid w:val="003773BA"/>
    <w:rsid w:val="003A2481"/>
    <w:rsid w:val="003C561B"/>
    <w:rsid w:val="003D28DC"/>
    <w:rsid w:val="003E2AA5"/>
    <w:rsid w:val="003E4C7F"/>
    <w:rsid w:val="00401439"/>
    <w:rsid w:val="004074DA"/>
    <w:rsid w:val="00427F35"/>
    <w:rsid w:val="00435724"/>
    <w:rsid w:val="004377AD"/>
    <w:rsid w:val="004435EA"/>
    <w:rsid w:val="004B74C7"/>
    <w:rsid w:val="004B7DAA"/>
    <w:rsid w:val="004D4E2B"/>
    <w:rsid w:val="004E0143"/>
    <w:rsid w:val="004E14FD"/>
    <w:rsid w:val="004E5F83"/>
    <w:rsid w:val="004F4C10"/>
    <w:rsid w:val="00504163"/>
    <w:rsid w:val="00523707"/>
    <w:rsid w:val="00537B49"/>
    <w:rsid w:val="00545E71"/>
    <w:rsid w:val="00563657"/>
    <w:rsid w:val="0057271D"/>
    <w:rsid w:val="005A4670"/>
    <w:rsid w:val="005A6D4E"/>
    <w:rsid w:val="005B3391"/>
    <w:rsid w:val="005B3668"/>
    <w:rsid w:val="005C1181"/>
    <w:rsid w:val="005C4145"/>
    <w:rsid w:val="005D5B68"/>
    <w:rsid w:val="005E0287"/>
    <w:rsid w:val="006012BD"/>
    <w:rsid w:val="00611594"/>
    <w:rsid w:val="00617802"/>
    <w:rsid w:val="006235D7"/>
    <w:rsid w:val="00660116"/>
    <w:rsid w:val="00692887"/>
    <w:rsid w:val="006C07D3"/>
    <w:rsid w:val="006D1CAE"/>
    <w:rsid w:val="006D21DD"/>
    <w:rsid w:val="006E307F"/>
    <w:rsid w:val="006E697B"/>
    <w:rsid w:val="006F584F"/>
    <w:rsid w:val="007056F1"/>
    <w:rsid w:val="00725542"/>
    <w:rsid w:val="0074063D"/>
    <w:rsid w:val="0076295B"/>
    <w:rsid w:val="00765A1E"/>
    <w:rsid w:val="00773BBF"/>
    <w:rsid w:val="007800E4"/>
    <w:rsid w:val="007A655D"/>
    <w:rsid w:val="007B6155"/>
    <w:rsid w:val="007C0665"/>
    <w:rsid w:val="007C4A0F"/>
    <w:rsid w:val="007D49F4"/>
    <w:rsid w:val="007F4AFF"/>
    <w:rsid w:val="0081118A"/>
    <w:rsid w:val="00824F23"/>
    <w:rsid w:val="00865C60"/>
    <w:rsid w:val="00877C30"/>
    <w:rsid w:val="00886657"/>
    <w:rsid w:val="008D04D9"/>
    <w:rsid w:val="008D23C6"/>
    <w:rsid w:val="008F187B"/>
    <w:rsid w:val="008F5134"/>
    <w:rsid w:val="008F6523"/>
    <w:rsid w:val="009031DC"/>
    <w:rsid w:val="00926CA2"/>
    <w:rsid w:val="00955999"/>
    <w:rsid w:val="00977BE6"/>
    <w:rsid w:val="009827E7"/>
    <w:rsid w:val="00987559"/>
    <w:rsid w:val="009E7DEB"/>
    <w:rsid w:val="00A07F65"/>
    <w:rsid w:val="00A13252"/>
    <w:rsid w:val="00A15D8B"/>
    <w:rsid w:val="00A76C1B"/>
    <w:rsid w:val="00AB7265"/>
    <w:rsid w:val="00AE0F4B"/>
    <w:rsid w:val="00AF2B65"/>
    <w:rsid w:val="00B20115"/>
    <w:rsid w:val="00B351CB"/>
    <w:rsid w:val="00B3679E"/>
    <w:rsid w:val="00B506E9"/>
    <w:rsid w:val="00B636A4"/>
    <w:rsid w:val="00BB28D7"/>
    <w:rsid w:val="00BD426B"/>
    <w:rsid w:val="00BF0087"/>
    <w:rsid w:val="00C24233"/>
    <w:rsid w:val="00C34DF9"/>
    <w:rsid w:val="00C41AA5"/>
    <w:rsid w:val="00C42BEB"/>
    <w:rsid w:val="00C47FB9"/>
    <w:rsid w:val="00C9101D"/>
    <w:rsid w:val="00C94385"/>
    <w:rsid w:val="00CC27D0"/>
    <w:rsid w:val="00CD6082"/>
    <w:rsid w:val="00CE434D"/>
    <w:rsid w:val="00CE5EA5"/>
    <w:rsid w:val="00D04B81"/>
    <w:rsid w:val="00D11E44"/>
    <w:rsid w:val="00D1275F"/>
    <w:rsid w:val="00D32B28"/>
    <w:rsid w:val="00D350D2"/>
    <w:rsid w:val="00D76C19"/>
    <w:rsid w:val="00D869B0"/>
    <w:rsid w:val="00D92884"/>
    <w:rsid w:val="00DB59D0"/>
    <w:rsid w:val="00DF0E9F"/>
    <w:rsid w:val="00E10F24"/>
    <w:rsid w:val="00E172AD"/>
    <w:rsid w:val="00E17E09"/>
    <w:rsid w:val="00E5257F"/>
    <w:rsid w:val="00E80ABE"/>
    <w:rsid w:val="00E9303A"/>
    <w:rsid w:val="00EB680E"/>
    <w:rsid w:val="00EE5F45"/>
    <w:rsid w:val="00F1496B"/>
    <w:rsid w:val="00F21484"/>
    <w:rsid w:val="00F27346"/>
    <w:rsid w:val="00F72B02"/>
    <w:rsid w:val="00F8408C"/>
    <w:rsid w:val="00F85C4E"/>
    <w:rsid w:val="00F95330"/>
    <w:rsid w:val="00F95E1D"/>
    <w:rsid w:val="00FB0675"/>
    <w:rsid w:val="00FB70F6"/>
    <w:rsid w:val="00FC1BB4"/>
    <w:rsid w:val="00FC3314"/>
    <w:rsid w:val="00FD4B00"/>
    <w:rsid w:val="00FE7840"/>
    <w:rsid w:val="00FF66FF"/>
    <w:rsid w:val="01626E50"/>
    <w:rsid w:val="02A16400"/>
    <w:rsid w:val="22202275"/>
    <w:rsid w:val="3A564FC6"/>
    <w:rsid w:val="3FFF1D58"/>
    <w:rsid w:val="65A25E87"/>
    <w:rsid w:val="68A84F4B"/>
    <w:rsid w:val="70C539C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table" w:styleId="8">
    <w:name w:val="Table Grid"/>
    <w:basedOn w:val="3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paragraph" w:customStyle="1" w:styleId="11">
    <w:name w:val="Default"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12">
    <w:name w:val="ConsPlusNonformat"/>
    <w:qFormat/>
    <w:uiPriority w:val="0"/>
    <w:pPr>
      <w:widowControl w:val="0"/>
      <w:suppressAutoHyphens/>
      <w:autoSpaceDE w:val="0"/>
    </w:pPr>
    <w:rPr>
      <w:rFonts w:ascii="Courier New" w:hAnsi="Courier New" w:eastAsia="Times New Roman" w:cs="Courier New"/>
      <w:lang w:val="ru-RU" w:eastAsia="zh-CN" w:bidi="ar-SA"/>
    </w:rPr>
  </w:style>
  <w:style w:type="paragraph" w:customStyle="1" w:styleId="13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50C10-0876-4E7D-A3DE-7012FCDA96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3</Pages>
  <Words>275</Words>
  <Characters>1569</Characters>
  <Lines>13</Lines>
  <Paragraphs>3</Paragraphs>
  <TotalTime>5</TotalTime>
  <ScaleCrop>false</ScaleCrop>
  <LinksUpToDate>false</LinksUpToDate>
  <CharactersWithSpaces>1841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2026-01-29T02:19:00Z</dcterms:created>
  <dc:creator>Приемная</dc:creator>
  <cp:lastModifiedBy>2-2026</cp:lastModifiedBy>
  <cp:lastPrinted>2025-12-30T05:25:00Z</cp:lastPrinted>
  <dcterms:modified xsi:type="dcterms:W3CDTF">2026-03-13T05:58:21Z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4303C726B4D14CB694B8BE28CA889A63_13</vt:lpwstr>
  </property>
</Properties>
</file>