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1C7" w:rsidRDefault="00D611C7" w:rsidP="00D611C7">
      <w:pPr>
        <w:shd w:val="clear" w:color="auto" w:fill="FFFFFF" w:themeFill="background1"/>
        <w:spacing w:after="0" w:line="240" w:lineRule="atLeast"/>
        <w:ind w:right="-1"/>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r w:rsidR="00485058" w:rsidRPr="00654892">
        <w:rPr>
          <w:rFonts w:ascii="Times New Roman" w:eastAsia="Times New Roman" w:hAnsi="Times New Roman" w:cs="Times New Roman"/>
          <w:sz w:val="24"/>
          <w:szCs w:val="24"/>
          <w:lang w:eastAsia="ru-RU"/>
        </w:rPr>
        <w:t xml:space="preserve"> </w:t>
      </w:r>
      <w:r w:rsidR="006A3BF7">
        <w:rPr>
          <w:rFonts w:ascii="Times New Roman" w:eastAsia="Times New Roman" w:hAnsi="Times New Roman" w:cs="Times New Roman"/>
          <w:sz w:val="24"/>
          <w:szCs w:val="24"/>
          <w:lang w:eastAsia="ru-RU"/>
        </w:rPr>
        <w:t>3</w:t>
      </w:r>
      <w:r w:rsidR="00485058" w:rsidRPr="00654892">
        <w:rPr>
          <w:rFonts w:ascii="Times New Roman" w:eastAsia="Times New Roman" w:hAnsi="Times New Roman" w:cs="Times New Roman"/>
          <w:sz w:val="24"/>
          <w:szCs w:val="24"/>
          <w:lang w:eastAsia="ru-RU"/>
        </w:rPr>
        <w:t xml:space="preserve"> </w:t>
      </w:r>
    </w:p>
    <w:p w:rsidR="00D611C7" w:rsidRDefault="00D611C7" w:rsidP="00D611C7">
      <w:pPr>
        <w:shd w:val="clear" w:color="auto" w:fill="FFFFFF" w:themeFill="background1"/>
        <w:spacing w:after="0" w:line="240" w:lineRule="atLeast"/>
        <w:ind w:right="-1"/>
        <w:jc w:val="right"/>
        <w:rPr>
          <w:rFonts w:ascii="Times New Roman" w:eastAsia="Times New Roman" w:hAnsi="Times New Roman" w:cs="Times New Roman"/>
          <w:sz w:val="24"/>
          <w:szCs w:val="24"/>
          <w:lang w:eastAsia="ru-RU"/>
        </w:rPr>
      </w:pPr>
    </w:p>
    <w:p w:rsidR="00485058" w:rsidRPr="00654892" w:rsidRDefault="00485058" w:rsidP="00D611C7">
      <w:pPr>
        <w:shd w:val="clear" w:color="auto" w:fill="FFFFFF" w:themeFill="background1"/>
        <w:spacing w:after="0" w:line="240" w:lineRule="atLeast"/>
        <w:ind w:right="-1"/>
        <w:jc w:val="right"/>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к приказу ГБУ РС (Я) «НМДИПИ</w:t>
      </w:r>
      <w:r w:rsidR="00654892" w:rsidRPr="00654892">
        <w:rPr>
          <w:rFonts w:ascii="Times New Roman" w:eastAsia="Times New Roman" w:hAnsi="Times New Roman" w:cs="Times New Roman"/>
          <w:sz w:val="24"/>
          <w:szCs w:val="24"/>
          <w:lang w:eastAsia="ru-RU"/>
        </w:rPr>
        <w:t xml:space="preserve"> им. В.А. Петровой</w:t>
      </w:r>
      <w:r w:rsidRPr="00654892">
        <w:rPr>
          <w:rFonts w:ascii="Times New Roman" w:eastAsia="Times New Roman" w:hAnsi="Times New Roman" w:cs="Times New Roman"/>
          <w:sz w:val="24"/>
          <w:szCs w:val="24"/>
          <w:lang w:eastAsia="ru-RU"/>
        </w:rPr>
        <w:t>»</w:t>
      </w:r>
    </w:p>
    <w:p w:rsidR="00485058" w:rsidRPr="00654892" w:rsidRDefault="00D611C7" w:rsidP="00D611C7">
      <w:pPr>
        <w:shd w:val="clear" w:color="auto" w:fill="FFFFFF" w:themeFill="background1"/>
        <w:spacing w:after="0" w:line="240" w:lineRule="atLeast"/>
        <w:ind w:right="-1"/>
        <w:jc w:val="right"/>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xml:space="preserve">от </w:t>
      </w:r>
      <w:r>
        <w:rPr>
          <w:rFonts w:ascii="Times New Roman" w:eastAsia="Times New Roman" w:hAnsi="Times New Roman" w:cs="Times New Roman"/>
          <w:sz w:val="24"/>
          <w:szCs w:val="24"/>
          <w:lang w:eastAsia="ru-RU"/>
        </w:rPr>
        <w:t>17.02</w:t>
      </w:r>
      <w:r w:rsidRPr="00654892">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5</w:t>
      </w:r>
      <w:r w:rsidRPr="00654892">
        <w:rPr>
          <w:rFonts w:ascii="Times New Roman" w:eastAsia="Times New Roman" w:hAnsi="Times New Roman" w:cs="Times New Roman"/>
          <w:sz w:val="24"/>
          <w:szCs w:val="24"/>
          <w:lang w:eastAsia="ru-RU"/>
        </w:rPr>
        <w:t xml:space="preserve"> г. № </w:t>
      </w:r>
      <w:r>
        <w:rPr>
          <w:rFonts w:ascii="Times New Roman" w:eastAsia="Times New Roman" w:hAnsi="Times New Roman" w:cs="Times New Roman"/>
          <w:sz w:val="24"/>
          <w:szCs w:val="24"/>
          <w:lang w:eastAsia="ru-RU"/>
        </w:rPr>
        <w:t>1</w:t>
      </w:r>
      <w:r w:rsidRPr="00654892">
        <w:rPr>
          <w:rFonts w:ascii="Times New Roman" w:eastAsia="Times New Roman" w:hAnsi="Times New Roman" w:cs="Times New Roman"/>
          <w:sz w:val="24"/>
          <w:szCs w:val="24"/>
          <w:lang w:eastAsia="ru-RU"/>
        </w:rPr>
        <w:t>3-ОД</w:t>
      </w:r>
    </w:p>
    <w:p w:rsidR="00485058" w:rsidRPr="00654892" w:rsidRDefault="00485058" w:rsidP="00485058">
      <w:pPr>
        <w:shd w:val="clear" w:color="auto" w:fill="FFFFFF" w:themeFill="background1"/>
        <w:spacing w:after="0" w:line="240" w:lineRule="atLeast"/>
        <w:ind w:right="-1"/>
        <w:rPr>
          <w:rFonts w:ascii="Times New Roman" w:eastAsia="Times New Roman" w:hAnsi="Times New Roman" w:cs="Times New Roman"/>
          <w:sz w:val="24"/>
          <w:szCs w:val="24"/>
          <w:lang w:eastAsia="ru-RU"/>
        </w:rPr>
      </w:pPr>
    </w:p>
    <w:p w:rsidR="00485058" w:rsidRPr="00654892" w:rsidRDefault="00485058" w:rsidP="00654892">
      <w:pPr>
        <w:shd w:val="clear" w:color="auto" w:fill="FFFFFF" w:themeFill="background1"/>
        <w:spacing w:after="0" w:line="240" w:lineRule="atLeast"/>
        <w:ind w:right="-1" w:firstLine="5954"/>
        <w:jc w:val="right"/>
        <w:rPr>
          <w:rFonts w:ascii="Times New Roman" w:eastAsia="Times New Roman" w:hAnsi="Times New Roman" w:cs="Times New Roman"/>
          <w:sz w:val="24"/>
          <w:szCs w:val="24"/>
          <w:lang w:eastAsia="ru-RU"/>
        </w:rPr>
      </w:pPr>
    </w:p>
    <w:p w:rsidR="009C139C" w:rsidRPr="00654892" w:rsidRDefault="009C139C" w:rsidP="00485058">
      <w:pPr>
        <w:pBdr>
          <w:bottom w:val="single" w:sz="6" w:space="7" w:color="FEF9F8"/>
        </w:pBdr>
        <w:shd w:val="clear" w:color="auto" w:fill="FFFFFF" w:themeFill="background1"/>
        <w:spacing w:after="0" w:line="240" w:lineRule="auto"/>
        <w:ind w:firstLine="567"/>
        <w:jc w:val="both"/>
        <w:outlineLvl w:val="0"/>
        <w:rPr>
          <w:rFonts w:ascii="Times New Roman" w:eastAsia="Times New Roman" w:hAnsi="Times New Roman" w:cs="Times New Roman"/>
          <w:kern w:val="36"/>
          <w:sz w:val="24"/>
          <w:szCs w:val="24"/>
          <w:lang w:eastAsia="ru-RU"/>
        </w:rPr>
      </w:pP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w:t>
      </w:r>
    </w:p>
    <w:p w:rsidR="00D611C7" w:rsidRDefault="00D611C7" w:rsidP="009C139C">
      <w:pPr>
        <w:shd w:val="clear" w:color="auto" w:fill="FFFFFF" w:themeFill="background1"/>
        <w:spacing w:after="0" w:line="240" w:lineRule="atLeast"/>
        <w:ind w:firstLine="567"/>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ПОЛОЖЕНИЕ </w:t>
      </w:r>
    </w:p>
    <w:p w:rsidR="00D611C7" w:rsidRDefault="009C139C" w:rsidP="00D611C7">
      <w:pPr>
        <w:shd w:val="clear" w:color="auto" w:fill="FFFFFF" w:themeFill="background1"/>
        <w:spacing w:after="0" w:line="240" w:lineRule="atLeast"/>
        <w:ind w:firstLine="567"/>
        <w:jc w:val="center"/>
        <w:rPr>
          <w:rFonts w:ascii="Times New Roman" w:eastAsia="Times New Roman" w:hAnsi="Times New Roman" w:cs="Times New Roman"/>
          <w:b/>
          <w:bCs/>
          <w:sz w:val="24"/>
          <w:szCs w:val="24"/>
          <w:lang w:eastAsia="ru-RU"/>
        </w:rPr>
      </w:pPr>
      <w:r w:rsidRPr="00654892">
        <w:rPr>
          <w:rFonts w:ascii="Times New Roman" w:eastAsia="Times New Roman" w:hAnsi="Times New Roman" w:cs="Times New Roman"/>
          <w:b/>
          <w:bCs/>
          <w:sz w:val="24"/>
          <w:szCs w:val="24"/>
          <w:lang w:eastAsia="ru-RU"/>
        </w:rPr>
        <w:t>о комиссии</w:t>
      </w:r>
      <w:r w:rsidR="00D611C7">
        <w:rPr>
          <w:rFonts w:ascii="Times New Roman" w:eastAsia="Times New Roman" w:hAnsi="Times New Roman" w:cs="Times New Roman"/>
          <w:b/>
          <w:bCs/>
          <w:sz w:val="24"/>
          <w:szCs w:val="24"/>
          <w:lang w:eastAsia="ru-RU"/>
        </w:rPr>
        <w:t xml:space="preserve"> </w:t>
      </w:r>
      <w:r w:rsidRPr="00654892">
        <w:rPr>
          <w:rFonts w:ascii="Times New Roman" w:eastAsia="Times New Roman" w:hAnsi="Times New Roman" w:cs="Times New Roman"/>
          <w:b/>
          <w:bCs/>
          <w:sz w:val="24"/>
          <w:szCs w:val="24"/>
          <w:lang w:eastAsia="ru-RU"/>
        </w:rPr>
        <w:t xml:space="preserve">по противодействию коррупции </w:t>
      </w:r>
    </w:p>
    <w:p w:rsidR="00D611C7" w:rsidRDefault="009C139C" w:rsidP="00D611C7">
      <w:pPr>
        <w:shd w:val="clear" w:color="auto" w:fill="FFFFFF" w:themeFill="background1"/>
        <w:spacing w:after="0" w:line="240" w:lineRule="atLeast"/>
        <w:ind w:firstLine="567"/>
        <w:jc w:val="center"/>
        <w:rPr>
          <w:rFonts w:ascii="Times New Roman" w:eastAsia="Times New Roman" w:hAnsi="Times New Roman" w:cs="Times New Roman"/>
          <w:b/>
          <w:bCs/>
          <w:sz w:val="24"/>
          <w:szCs w:val="24"/>
          <w:lang w:eastAsia="ru-RU"/>
        </w:rPr>
      </w:pPr>
      <w:r w:rsidRPr="00654892">
        <w:rPr>
          <w:rFonts w:ascii="Times New Roman" w:eastAsia="Times New Roman" w:hAnsi="Times New Roman" w:cs="Times New Roman"/>
          <w:b/>
          <w:bCs/>
          <w:sz w:val="24"/>
          <w:szCs w:val="24"/>
          <w:lang w:eastAsia="ru-RU"/>
        </w:rPr>
        <w:t xml:space="preserve">Государственного бюджетного учреждения Республики Саха (Якутия) «Нюрбинский межулусный дом-интернат </w:t>
      </w:r>
    </w:p>
    <w:p w:rsidR="009C139C" w:rsidRPr="00654892" w:rsidRDefault="009C139C" w:rsidP="00D611C7">
      <w:pPr>
        <w:shd w:val="clear" w:color="auto" w:fill="FFFFFF" w:themeFill="background1"/>
        <w:spacing w:after="0" w:line="240" w:lineRule="atLeast"/>
        <w:ind w:firstLine="567"/>
        <w:jc w:val="center"/>
        <w:rPr>
          <w:rFonts w:ascii="Times New Roman" w:eastAsia="Times New Roman" w:hAnsi="Times New Roman" w:cs="Times New Roman"/>
          <w:sz w:val="24"/>
          <w:szCs w:val="24"/>
          <w:lang w:eastAsia="ru-RU"/>
        </w:rPr>
      </w:pPr>
      <w:r w:rsidRPr="00654892">
        <w:rPr>
          <w:rFonts w:ascii="Times New Roman" w:eastAsia="Times New Roman" w:hAnsi="Times New Roman" w:cs="Times New Roman"/>
          <w:b/>
          <w:bCs/>
          <w:sz w:val="24"/>
          <w:szCs w:val="24"/>
          <w:lang w:eastAsia="ru-RU"/>
        </w:rPr>
        <w:t>для престарелых и инвалидов</w:t>
      </w:r>
      <w:r w:rsidR="00654892" w:rsidRPr="00654892">
        <w:rPr>
          <w:rFonts w:ascii="Times New Roman" w:eastAsia="Times New Roman" w:hAnsi="Times New Roman" w:cs="Times New Roman"/>
          <w:b/>
          <w:bCs/>
          <w:sz w:val="24"/>
          <w:szCs w:val="24"/>
          <w:lang w:eastAsia="ru-RU"/>
        </w:rPr>
        <w:t xml:space="preserve"> им. В.А. Петровой</w:t>
      </w:r>
      <w:r w:rsidRPr="00654892">
        <w:rPr>
          <w:rFonts w:ascii="Times New Roman" w:eastAsia="Times New Roman" w:hAnsi="Times New Roman" w:cs="Times New Roman"/>
          <w:b/>
          <w:bCs/>
          <w:sz w:val="24"/>
          <w:szCs w:val="24"/>
          <w:lang w:eastAsia="ru-RU"/>
        </w:rPr>
        <w:t>»</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p>
    <w:p w:rsidR="009C139C" w:rsidRPr="00654892" w:rsidRDefault="009C139C" w:rsidP="009C139C">
      <w:pPr>
        <w:pStyle w:val="a3"/>
        <w:numPr>
          <w:ilvl w:val="0"/>
          <w:numId w:val="1"/>
        </w:numPr>
        <w:shd w:val="clear" w:color="auto" w:fill="FFFFFF" w:themeFill="background1"/>
        <w:spacing w:after="0" w:line="240" w:lineRule="atLeast"/>
        <w:jc w:val="center"/>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Общие положения.</w:t>
      </w:r>
    </w:p>
    <w:p w:rsidR="009C139C" w:rsidRPr="00654892" w:rsidRDefault="009C139C" w:rsidP="009C139C">
      <w:pPr>
        <w:pStyle w:val="a3"/>
        <w:shd w:val="clear" w:color="auto" w:fill="FFFFFF" w:themeFill="background1"/>
        <w:spacing w:after="0" w:line="240" w:lineRule="atLeast"/>
        <w:ind w:left="927"/>
        <w:rPr>
          <w:rFonts w:ascii="Times New Roman" w:eastAsia="Times New Roman" w:hAnsi="Times New Roman" w:cs="Times New Roman"/>
          <w:sz w:val="24"/>
          <w:szCs w:val="24"/>
          <w:lang w:eastAsia="ru-RU"/>
        </w:rPr>
      </w:pPr>
    </w:p>
    <w:p w:rsidR="009C139C" w:rsidRPr="00654892" w:rsidRDefault="009C139C" w:rsidP="00D611C7">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xml:space="preserve">1.1. Настоящим Положением определяется порядок формирования и деятельности Комиссии по противодействию </w:t>
      </w:r>
      <w:proofErr w:type="gramStart"/>
      <w:r w:rsidRPr="00654892">
        <w:rPr>
          <w:rFonts w:ascii="Times New Roman" w:eastAsia="Times New Roman" w:hAnsi="Times New Roman" w:cs="Times New Roman"/>
          <w:sz w:val="24"/>
          <w:szCs w:val="24"/>
          <w:lang w:eastAsia="ru-RU"/>
        </w:rPr>
        <w:t>коррупции  </w:t>
      </w:r>
      <w:r w:rsidR="00D611C7" w:rsidRPr="00D611C7">
        <w:rPr>
          <w:rFonts w:ascii="Times New Roman" w:eastAsia="Times New Roman" w:hAnsi="Times New Roman" w:cs="Times New Roman"/>
          <w:sz w:val="24"/>
          <w:szCs w:val="24"/>
          <w:lang w:eastAsia="ru-RU"/>
        </w:rPr>
        <w:t>Государственного</w:t>
      </w:r>
      <w:proofErr w:type="gramEnd"/>
      <w:r w:rsidR="00D611C7" w:rsidRPr="00D611C7">
        <w:rPr>
          <w:rFonts w:ascii="Times New Roman" w:eastAsia="Times New Roman" w:hAnsi="Times New Roman" w:cs="Times New Roman"/>
          <w:sz w:val="24"/>
          <w:szCs w:val="24"/>
          <w:lang w:eastAsia="ru-RU"/>
        </w:rPr>
        <w:t xml:space="preserve"> бюджетного учреждения Республики Саха (Якутия) «</w:t>
      </w:r>
      <w:proofErr w:type="spellStart"/>
      <w:r w:rsidR="00D611C7" w:rsidRPr="00D611C7">
        <w:rPr>
          <w:rFonts w:ascii="Times New Roman" w:eastAsia="Times New Roman" w:hAnsi="Times New Roman" w:cs="Times New Roman"/>
          <w:sz w:val="24"/>
          <w:szCs w:val="24"/>
          <w:lang w:eastAsia="ru-RU"/>
        </w:rPr>
        <w:t>Нюрб</w:t>
      </w:r>
      <w:r w:rsidR="00D611C7">
        <w:rPr>
          <w:rFonts w:ascii="Times New Roman" w:eastAsia="Times New Roman" w:hAnsi="Times New Roman" w:cs="Times New Roman"/>
          <w:sz w:val="24"/>
          <w:szCs w:val="24"/>
          <w:lang w:eastAsia="ru-RU"/>
        </w:rPr>
        <w:t>инский</w:t>
      </w:r>
      <w:proofErr w:type="spellEnd"/>
      <w:r w:rsidR="00D611C7">
        <w:rPr>
          <w:rFonts w:ascii="Times New Roman" w:eastAsia="Times New Roman" w:hAnsi="Times New Roman" w:cs="Times New Roman"/>
          <w:sz w:val="24"/>
          <w:szCs w:val="24"/>
          <w:lang w:eastAsia="ru-RU"/>
        </w:rPr>
        <w:t xml:space="preserve"> </w:t>
      </w:r>
      <w:proofErr w:type="spellStart"/>
      <w:r w:rsidR="00D611C7">
        <w:rPr>
          <w:rFonts w:ascii="Times New Roman" w:eastAsia="Times New Roman" w:hAnsi="Times New Roman" w:cs="Times New Roman"/>
          <w:sz w:val="24"/>
          <w:szCs w:val="24"/>
          <w:lang w:eastAsia="ru-RU"/>
        </w:rPr>
        <w:t>межулусный</w:t>
      </w:r>
      <w:proofErr w:type="spellEnd"/>
      <w:r w:rsidR="00D611C7">
        <w:rPr>
          <w:rFonts w:ascii="Times New Roman" w:eastAsia="Times New Roman" w:hAnsi="Times New Roman" w:cs="Times New Roman"/>
          <w:sz w:val="24"/>
          <w:szCs w:val="24"/>
          <w:lang w:eastAsia="ru-RU"/>
        </w:rPr>
        <w:t xml:space="preserve"> дом-интернат </w:t>
      </w:r>
      <w:r w:rsidR="00D611C7" w:rsidRPr="00D611C7">
        <w:rPr>
          <w:rFonts w:ascii="Times New Roman" w:eastAsia="Times New Roman" w:hAnsi="Times New Roman" w:cs="Times New Roman"/>
          <w:sz w:val="24"/>
          <w:szCs w:val="24"/>
          <w:lang w:eastAsia="ru-RU"/>
        </w:rPr>
        <w:t>для престарелых и инвалидов им. В.А. Петровой»</w:t>
      </w:r>
      <w:r w:rsidRPr="00654892">
        <w:rPr>
          <w:rFonts w:ascii="Times New Roman" w:eastAsia="Times New Roman" w:hAnsi="Times New Roman" w:cs="Times New Roman"/>
          <w:sz w:val="24"/>
          <w:szCs w:val="24"/>
          <w:lang w:eastAsia="ru-RU"/>
        </w:rPr>
        <w:t xml:space="preserve"> (далее -Комиссия).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1.2. Комиссия в учреждении образуется в целях: осуществления в пределах своих полномочий деятельности, направленной на противодействие коррупции в учреждении; обеспечения защиты прав и законных интересов граждан, общества и государства от угроз, связанных с коррупцией; повышения эффективности функционирования учреждения за счёт снижения рисков проявления коррупции.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1.3. Комиссия является коллегиальным совещательным органом, образованным в целях оказания содействия учреждению в реализации вопросов антикоррупционной политики.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1.4. Комиссия в своей деятельности руководствуется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законами и иными нормативными правовыми актами Республики Саха (Якутия) и города Нюрба, а также настоящим Положением.</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1.5. Положение о Комиссии и ее состав утверждаются приказом по учреждению.</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w:t>
      </w:r>
    </w:p>
    <w:p w:rsidR="009C139C" w:rsidRPr="00654892" w:rsidRDefault="009C139C" w:rsidP="009C139C">
      <w:pPr>
        <w:pStyle w:val="a3"/>
        <w:numPr>
          <w:ilvl w:val="0"/>
          <w:numId w:val="1"/>
        </w:numPr>
        <w:shd w:val="clear" w:color="auto" w:fill="FFFFFF" w:themeFill="background1"/>
        <w:spacing w:after="0" w:line="240" w:lineRule="atLeast"/>
        <w:jc w:val="center"/>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Основные задачи и полномочия комиссии.</w:t>
      </w:r>
    </w:p>
    <w:p w:rsidR="009C139C" w:rsidRPr="00654892" w:rsidRDefault="009C139C" w:rsidP="009C139C">
      <w:pPr>
        <w:pStyle w:val="a3"/>
        <w:shd w:val="clear" w:color="auto" w:fill="FFFFFF" w:themeFill="background1"/>
        <w:spacing w:after="0" w:line="240" w:lineRule="atLeast"/>
        <w:ind w:left="927"/>
        <w:rPr>
          <w:rFonts w:ascii="Times New Roman" w:eastAsia="Times New Roman" w:hAnsi="Times New Roman" w:cs="Times New Roman"/>
          <w:sz w:val="24"/>
          <w:szCs w:val="24"/>
          <w:lang w:eastAsia="ru-RU"/>
        </w:rPr>
      </w:pP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2.1. Основными задачами Комиссии являются: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а) подготовка предложений по выработке и реализации учреждением антикоррупционной политики;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б) выявление и устранение причин и условий, способствующих возникновению и распространению проявлений коррупции в деятельности учреждения;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в) координация деятельности структурных подразделений (работников) учреждения по реализации антикоррупционной политики;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г) создание единой системы информирования работников учреждения по вопросам противодействия коррупции;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д) формирование у работников учреждения  антикоррупционного сознания, а также навыков антикоррупционного поведения;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е) контроль за реализацией выполнения антикоррупционных мероприятий в учреждении;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lastRenderedPageBreak/>
        <w:t>ж) взаимодействие с правоохранительными органами и иными государственными органами, органами местного самоуправления, общественными организациями и средствами массовой информации по вопросам противодействия коррупции.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2.2. Комиссия для решения возложенных на неё задач имеет право:</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а) вносить предложения на рассмотрение руководителя учреждения по совершенствованию деятельности  учреждения в сфере противодействия коррупции;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б) запрашивать и получать в установленном порядке информацию от структурных подразделений учреждения, государственных органов, органов местного самоуправления и организаций по вопросам, относящимся  к компетенции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в) заслушивать на заседаниях Комиссии руководителей структурных подразделений, работников учреждения;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г) разрабатывать рекомендации для практического использования по предотвращению и профилактике коррупционных правонарушений в учреждении;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д) принимать участие в подготовке и организации выполнения локальных нормативных актов по вопросам, относящимся к компетенции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е) рассматривать поступившую информацию о проявлениях коррупции в учреждении, подготавливать предложения по устранению и недопущению выявленных нарушений;</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ж) вносить предложения о привлечении к дисциплинарной ответственности работников учреждения, совершивших коррупционные правонарушения;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з) создавать временные рабочие группы по вопросам реализации антикоррупционной политики.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w:t>
      </w:r>
    </w:p>
    <w:p w:rsidR="009C139C" w:rsidRPr="00654892" w:rsidRDefault="009C139C" w:rsidP="009C139C">
      <w:pPr>
        <w:pStyle w:val="a3"/>
        <w:numPr>
          <w:ilvl w:val="0"/>
          <w:numId w:val="1"/>
        </w:numPr>
        <w:shd w:val="clear" w:color="auto" w:fill="FFFFFF" w:themeFill="background1"/>
        <w:spacing w:after="0" w:line="240" w:lineRule="atLeast"/>
        <w:jc w:val="center"/>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Порядок формирования Комиссии.</w:t>
      </w:r>
    </w:p>
    <w:p w:rsidR="009C139C" w:rsidRPr="00654892" w:rsidRDefault="009C139C" w:rsidP="009C139C">
      <w:pPr>
        <w:pStyle w:val="a3"/>
        <w:shd w:val="clear" w:color="auto" w:fill="FFFFFF" w:themeFill="background1"/>
        <w:spacing w:after="0" w:line="240" w:lineRule="atLeast"/>
        <w:ind w:left="927"/>
        <w:rPr>
          <w:rFonts w:ascii="Times New Roman" w:eastAsia="Times New Roman" w:hAnsi="Times New Roman" w:cs="Times New Roman"/>
          <w:sz w:val="24"/>
          <w:szCs w:val="24"/>
          <w:lang w:eastAsia="ru-RU"/>
        </w:rPr>
      </w:pP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3.1.   Комиссия формируется в</w:t>
      </w:r>
      <w:r w:rsidR="00D611C7">
        <w:rPr>
          <w:rFonts w:ascii="Times New Roman" w:eastAsia="Times New Roman" w:hAnsi="Times New Roman" w:cs="Times New Roman"/>
          <w:sz w:val="24"/>
          <w:szCs w:val="24"/>
          <w:lang w:eastAsia="ru-RU"/>
        </w:rPr>
        <w:t xml:space="preserve"> составе председателя комиссии и </w:t>
      </w:r>
      <w:r w:rsidRPr="00654892">
        <w:rPr>
          <w:rFonts w:ascii="Times New Roman" w:eastAsia="Times New Roman" w:hAnsi="Times New Roman" w:cs="Times New Roman"/>
          <w:sz w:val="24"/>
          <w:szCs w:val="24"/>
          <w:lang w:eastAsia="ru-RU"/>
        </w:rPr>
        <w:t>членов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3.2.   В состав комиссии входят: директор, заместитель директор, специалист по кадровой работе, работники структурных подразделений,  определяемые руководителем учреждения;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3.3.   Руководитель учреждения может принять решение о включении в состав Комиссии представителей общественных организаций, представителя профсоюзной организации, действующей в установленном порядке в учреждении.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3.4.   Комиссия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w:t>
      </w:r>
    </w:p>
    <w:p w:rsidR="009C139C" w:rsidRPr="00654892" w:rsidRDefault="009C139C" w:rsidP="009C139C">
      <w:pPr>
        <w:pStyle w:val="a3"/>
        <w:numPr>
          <w:ilvl w:val="0"/>
          <w:numId w:val="1"/>
        </w:numPr>
        <w:shd w:val="clear" w:color="auto" w:fill="FFFFFF" w:themeFill="background1"/>
        <w:spacing w:after="0" w:line="240" w:lineRule="atLeast"/>
        <w:jc w:val="center"/>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Порядок работы Комиссии.</w:t>
      </w:r>
    </w:p>
    <w:p w:rsidR="009C139C" w:rsidRPr="00654892" w:rsidRDefault="009C139C" w:rsidP="009C139C">
      <w:pPr>
        <w:pStyle w:val="a3"/>
        <w:shd w:val="clear" w:color="auto" w:fill="FFFFFF" w:themeFill="background1"/>
        <w:spacing w:after="0" w:line="240" w:lineRule="atLeast"/>
        <w:ind w:left="927"/>
        <w:rPr>
          <w:rFonts w:ascii="Times New Roman" w:eastAsia="Times New Roman" w:hAnsi="Times New Roman" w:cs="Times New Roman"/>
          <w:sz w:val="24"/>
          <w:szCs w:val="24"/>
          <w:lang w:eastAsia="ru-RU"/>
        </w:rPr>
      </w:pP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4.1.   Комиссия самостоятельно определяет порядок своей работы в соответствии с планом деятельности: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4.2.   Основной формой работы Комиссии являются заседания Комиссии, которые проводятся в соответствии с планом работы. По решению председателя Комиссии либо заместителя председателя Комиссии могут проводиться внеочередные заседания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4.3.   Проект повестки заседания Комиссии формируется председателем Комиссии и утверждается на   заседании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4.4.   Материалы к заседанию Комиссии за два дня до дня заседания Комиссии направляются членам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4.5.   Заседание Комиссии правомочно, если на нём присутствует 2/3 членов комиссии. Присутствие на заседании членов комиссии обязательно. Делегирование членом Комиссии своих полномочий иным должностным лицам не допускается.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4.6.   Решения Комиссии принимаются простым большинством голосов от числа присутствующих членов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lastRenderedPageBreak/>
        <w:t>Член Комиссии, имеющий особое мнение по рассматриваемому Комиссией вопросу. Вправе представлять особое мнение, изложенное в письменной форме;</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xml:space="preserve">4.7.   Каждое заседание Комиссии оформляется протоколом заседания Комиссии, который подписывает председательствующий </w:t>
      </w:r>
      <w:proofErr w:type="gramStart"/>
      <w:r w:rsidRPr="00654892">
        <w:rPr>
          <w:rFonts w:ascii="Times New Roman" w:eastAsia="Times New Roman" w:hAnsi="Times New Roman" w:cs="Times New Roman"/>
          <w:sz w:val="24"/>
          <w:szCs w:val="24"/>
          <w:lang w:eastAsia="ru-RU"/>
        </w:rPr>
        <w:t xml:space="preserve">на </w:t>
      </w:r>
      <w:bookmarkStart w:id="0" w:name="_GoBack"/>
      <w:bookmarkEnd w:id="0"/>
      <w:r w:rsidRPr="00654892">
        <w:rPr>
          <w:rFonts w:ascii="Times New Roman" w:eastAsia="Times New Roman" w:hAnsi="Times New Roman" w:cs="Times New Roman"/>
          <w:sz w:val="24"/>
          <w:szCs w:val="24"/>
          <w:lang w:eastAsia="ru-RU"/>
        </w:rPr>
        <w:t>заседаний</w:t>
      </w:r>
      <w:proofErr w:type="gramEnd"/>
      <w:r w:rsidRPr="00654892">
        <w:rPr>
          <w:rFonts w:ascii="Times New Roman" w:eastAsia="Times New Roman" w:hAnsi="Times New Roman" w:cs="Times New Roman"/>
          <w:sz w:val="24"/>
          <w:szCs w:val="24"/>
          <w:lang w:eastAsia="ru-RU"/>
        </w:rPr>
        <w:t xml:space="preserve"> Комиссии и секретарь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4.8.   На основании проведенной проверки при обнаружении фактов злоупотребления служебным положением, дачи взятки, получения взятки, злоупотребления полномочиями, подкупа либо иного незаконного использования сотрудниками своего служебного положения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незаконного предоставления такой выгоды указанному лицу другими физическими лицами, Комиссия принимает меры к информированию руководителя учреждения о вышеуказанном нарушении.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w:t>
      </w:r>
    </w:p>
    <w:p w:rsidR="009C139C" w:rsidRPr="00654892" w:rsidRDefault="009C139C" w:rsidP="009C139C">
      <w:pPr>
        <w:pStyle w:val="a3"/>
        <w:numPr>
          <w:ilvl w:val="0"/>
          <w:numId w:val="1"/>
        </w:numPr>
        <w:shd w:val="clear" w:color="auto" w:fill="FFFFFF" w:themeFill="background1"/>
        <w:spacing w:after="0" w:line="240" w:lineRule="atLeast"/>
        <w:jc w:val="center"/>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Организация деятельности Комиссии</w:t>
      </w:r>
    </w:p>
    <w:p w:rsidR="009C139C" w:rsidRPr="00654892" w:rsidRDefault="009C139C" w:rsidP="009C139C">
      <w:pPr>
        <w:pStyle w:val="a3"/>
        <w:shd w:val="clear" w:color="auto" w:fill="FFFFFF" w:themeFill="background1"/>
        <w:spacing w:after="0" w:line="240" w:lineRule="atLeast"/>
        <w:ind w:left="927"/>
        <w:rPr>
          <w:rFonts w:ascii="Times New Roman" w:eastAsia="Times New Roman" w:hAnsi="Times New Roman" w:cs="Times New Roman"/>
          <w:sz w:val="24"/>
          <w:szCs w:val="24"/>
          <w:lang w:eastAsia="ru-RU"/>
        </w:rPr>
      </w:pP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5.1. Деятельность Комиссии организует председатель Комиссии, а в его отсутствие - заместитель председателя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5.1.1. Председатель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организует работу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разрабатывает план работы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определяет порядок и организует предварительное рассмотрение материалов, документов, поступивших в Комиссию;</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созывает заседание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формирует проект повестки и осуществляет руководство подготовкой заседания Комиссий;</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5.12. Заместитель председателя Комиссии выполняет обязанности председателя Комиссии в случае его отсутствия.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5.1.3. Секретарь Комиссии</w:t>
      </w:r>
      <w:r w:rsidR="00D611C7">
        <w:rPr>
          <w:rFonts w:ascii="Times New Roman" w:eastAsia="Times New Roman" w:hAnsi="Times New Roman" w:cs="Times New Roman"/>
          <w:sz w:val="24"/>
          <w:szCs w:val="24"/>
          <w:lang w:eastAsia="ru-RU"/>
        </w:rPr>
        <w:t>, выбранная из числа членов комиссии</w:t>
      </w:r>
      <w:r w:rsidRPr="00654892">
        <w:rPr>
          <w:rFonts w:ascii="Times New Roman" w:eastAsia="Times New Roman" w:hAnsi="Times New Roman" w:cs="Times New Roman"/>
          <w:sz w:val="24"/>
          <w:szCs w:val="24"/>
          <w:lang w:eastAsia="ru-RU"/>
        </w:rPr>
        <w:t>:</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принимает и регистрирует заявления, сообщения, предложения, иные документы от граждан и сотрудников учреждения;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осуществляет подготовку материалов для рассмотрения вопросов Комиссией;</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направляет членам Комиссии материалы к очередному заседанию;</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ведёт протоколы заседаний Комиссии; ведёт документацию Комиссий;</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осуществляет подготовку проекта плановых отчётов;</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обеспечивает хранение документации поступающей в Комиссию;</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осуществляет работу по наполнению и обновлению раздела сайта муниципального органа, посвященного вопросам: противодействия коррупции;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осуществляет иную работу по поручению председателя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5.2. Деятельность Комиссии осуществляется в соответствии с планом работы на календарный год, утвержденным на ее заседаниях.</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5.3. Заседания Комиссии проводятся не реже двух раз в год. Внеочередные заседания Комиссии проводятся по решению председателя комиссии на основании ходатайства любого члена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5.4.   Место, время проведения и повестку дня заседания определяет председатель комиссии. В отсутствие председателя комиссии его обязанности исполняет заместитель председателя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5.5.   По решению председателя комиссии в заседаниях Комиссии с правом совещательного голоса могут участвовать другие работники учреждения, представители государственных органов и организаций.</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w:t>
      </w:r>
    </w:p>
    <w:p w:rsidR="009C139C" w:rsidRPr="00654892" w:rsidRDefault="009C139C" w:rsidP="009C139C">
      <w:pPr>
        <w:pStyle w:val="a3"/>
        <w:numPr>
          <w:ilvl w:val="0"/>
          <w:numId w:val="1"/>
        </w:numPr>
        <w:shd w:val="clear" w:color="auto" w:fill="FFFFFF" w:themeFill="background1"/>
        <w:spacing w:after="0" w:line="240" w:lineRule="atLeast"/>
        <w:jc w:val="center"/>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Процедура принятия Комиссией решений.</w:t>
      </w:r>
    </w:p>
    <w:p w:rsidR="009C139C" w:rsidRPr="00654892" w:rsidRDefault="009C139C" w:rsidP="009C139C">
      <w:pPr>
        <w:pStyle w:val="a3"/>
        <w:shd w:val="clear" w:color="auto" w:fill="FFFFFF" w:themeFill="background1"/>
        <w:spacing w:after="0" w:line="240" w:lineRule="atLeast"/>
        <w:ind w:left="927"/>
        <w:rPr>
          <w:rFonts w:ascii="Times New Roman" w:eastAsia="Times New Roman" w:hAnsi="Times New Roman" w:cs="Times New Roman"/>
          <w:sz w:val="24"/>
          <w:szCs w:val="24"/>
          <w:lang w:eastAsia="ru-RU"/>
        </w:rPr>
      </w:pP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6.1.   Решения Комиссии носят рекомендательный характер и принимаются открытым голосованием (если Комиссия не примет иное решение) простым большинством голосов присутствующих на заседании членов комиссии, при равенстве голосов решающим, является голос председателя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xml:space="preserve">6.2. </w:t>
      </w:r>
      <w:r w:rsidR="00D611C7">
        <w:rPr>
          <w:rFonts w:ascii="Times New Roman" w:eastAsia="Times New Roman" w:hAnsi="Times New Roman" w:cs="Times New Roman"/>
          <w:sz w:val="24"/>
          <w:szCs w:val="24"/>
          <w:lang w:eastAsia="ru-RU"/>
        </w:rPr>
        <w:t xml:space="preserve">   </w:t>
      </w:r>
      <w:r w:rsidRPr="00654892">
        <w:rPr>
          <w:rFonts w:ascii="Times New Roman" w:eastAsia="Times New Roman" w:hAnsi="Times New Roman" w:cs="Times New Roman"/>
          <w:sz w:val="24"/>
          <w:szCs w:val="24"/>
          <w:lang w:eastAsia="ru-RU"/>
        </w:rPr>
        <w:t>Все члены комиссии при принятии решений обладают равными правами.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6.3.   Член комиссии, не согласный с её решением, вправе в письменной форме изложить свое мнение, которое подлежит обязательному приобщению к протоколу заседания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 </w:t>
      </w:r>
    </w:p>
    <w:p w:rsidR="009C139C" w:rsidRPr="00D611C7" w:rsidRDefault="009C139C" w:rsidP="00D611C7">
      <w:pPr>
        <w:pStyle w:val="a3"/>
        <w:numPr>
          <w:ilvl w:val="0"/>
          <w:numId w:val="1"/>
        </w:numPr>
        <w:shd w:val="clear" w:color="auto" w:fill="FFFFFF" w:themeFill="background1"/>
        <w:spacing w:after="0" w:line="240" w:lineRule="atLeast"/>
        <w:jc w:val="center"/>
        <w:rPr>
          <w:rFonts w:ascii="Times New Roman" w:eastAsia="Times New Roman" w:hAnsi="Times New Roman" w:cs="Times New Roman"/>
          <w:sz w:val="24"/>
          <w:szCs w:val="24"/>
          <w:lang w:eastAsia="ru-RU"/>
        </w:rPr>
      </w:pPr>
      <w:r w:rsidRPr="00D611C7">
        <w:rPr>
          <w:rFonts w:ascii="Times New Roman" w:eastAsia="Times New Roman" w:hAnsi="Times New Roman" w:cs="Times New Roman"/>
          <w:sz w:val="24"/>
          <w:szCs w:val="24"/>
          <w:lang w:eastAsia="ru-RU"/>
        </w:rPr>
        <w:t>Оформление решений комиссии.</w:t>
      </w:r>
    </w:p>
    <w:p w:rsidR="00D611C7" w:rsidRPr="00D611C7" w:rsidRDefault="00D611C7" w:rsidP="00D611C7">
      <w:pPr>
        <w:pStyle w:val="a3"/>
        <w:shd w:val="clear" w:color="auto" w:fill="FFFFFF" w:themeFill="background1"/>
        <w:spacing w:after="0" w:line="240" w:lineRule="atLeast"/>
        <w:ind w:left="927"/>
        <w:rPr>
          <w:rFonts w:ascii="Times New Roman" w:eastAsia="Times New Roman" w:hAnsi="Times New Roman" w:cs="Times New Roman"/>
          <w:sz w:val="24"/>
          <w:szCs w:val="24"/>
          <w:lang w:eastAsia="ru-RU"/>
        </w:rPr>
      </w:pP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7.1.   Решения Комиссии оформляются протоколами, которые подписывают члены комиссии, принимавшие участие в ее заседании.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7.2.   Для исполнения решений Комиссии могут быть подготовлены проекты правовых актов, которые в установленном порядке представляются на рассмотрение руководителю учреждения.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7.3.   В протоколе заседания Комиссии указываются: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а) место и время проведения заседания Комиссии;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б) фамилии, имена, отчества членов комиссий и других лиц, присутствующих на заседании;</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в) повестка дня заседания Комиссии, содержание рассматриваемых вопросов и материалов;</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proofErr w:type="gramStart"/>
      <w:r w:rsidRPr="00654892">
        <w:rPr>
          <w:rFonts w:ascii="Times New Roman" w:eastAsia="Times New Roman" w:hAnsi="Times New Roman" w:cs="Times New Roman"/>
          <w:sz w:val="24"/>
          <w:szCs w:val="24"/>
          <w:lang w:eastAsia="ru-RU"/>
        </w:rPr>
        <w:t>г)</w:t>
      </w:r>
      <w:r w:rsidR="00D611C7">
        <w:rPr>
          <w:rFonts w:ascii="Times New Roman" w:eastAsia="Times New Roman" w:hAnsi="Times New Roman" w:cs="Times New Roman"/>
          <w:sz w:val="24"/>
          <w:szCs w:val="24"/>
          <w:lang w:eastAsia="ru-RU"/>
        </w:rPr>
        <w:t xml:space="preserve"> </w:t>
      </w:r>
      <w:r w:rsidRPr="00654892">
        <w:rPr>
          <w:rFonts w:ascii="Times New Roman" w:eastAsia="Times New Roman" w:hAnsi="Times New Roman" w:cs="Times New Roman"/>
          <w:sz w:val="24"/>
          <w:szCs w:val="24"/>
          <w:lang w:eastAsia="ru-RU"/>
        </w:rPr>
        <w:t xml:space="preserve"> </w:t>
      </w:r>
      <w:r w:rsidR="00D611C7">
        <w:rPr>
          <w:rFonts w:ascii="Times New Roman" w:eastAsia="Times New Roman" w:hAnsi="Times New Roman" w:cs="Times New Roman"/>
          <w:sz w:val="24"/>
          <w:szCs w:val="24"/>
          <w:lang w:eastAsia="ru-RU"/>
        </w:rPr>
        <w:t xml:space="preserve"> </w:t>
      </w:r>
      <w:proofErr w:type="gramEnd"/>
      <w:r w:rsidRPr="00654892">
        <w:rPr>
          <w:rFonts w:ascii="Times New Roman" w:eastAsia="Times New Roman" w:hAnsi="Times New Roman" w:cs="Times New Roman"/>
          <w:sz w:val="24"/>
          <w:szCs w:val="24"/>
          <w:lang w:eastAsia="ru-RU"/>
        </w:rPr>
        <w:t>результаты голосования;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proofErr w:type="gramStart"/>
      <w:r w:rsidRPr="00654892">
        <w:rPr>
          <w:rFonts w:ascii="Times New Roman" w:eastAsia="Times New Roman" w:hAnsi="Times New Roman" w:cs="Times New Roman"/>
          <w:sz w:val="24"/>
          <w:szCs w:val="24"/>
          <w:lang w:eastAsia="ru-RU"/>
        </w:rPr>
        <w:t xml:space="preserve">д) </w:t>
      </w:r>
      <w:r w:rsidR="00D611C7">
        <w:rPr>
          <w:rFonts w:ascii="Times New Roman" w:eastAsia="Times New Roman" w:hAnsi="Times New Roman" w:cs="Times New Roman"/>
          <w:sz w:val="24"/>
          <w:szCs w:val="24"/>
          <w:lang w:eastAsia="ru-RU"/>
        </w:rPr>
        <w:t xml:space="preserve"> </w:t>
      </w:r>
      <w:r w:rsidRPr="00654892">
        <w:rPr>
          <w:rFonts w:ascii="Times New Roman" w:eastAsia="Times New Roman" w:hAnsi="Times New Roman" w:cs="Times New Roman"/>
          <w:sz w:val="24"/>
          <w:szCs w:val="24"/>
          <w:lang w:eastAsia="ru-RU"/>
        </w:rPr>
        <w:t>принятые</w:t>
      </w:r>
      <w:proofErr w:type="gramEnd"/>
      <w:r w:rsidRPr="00654892">
        <w:rPr>
          <w:rFonts w:ascii="Times New Roman" w:eastAsia="Times New Roman" w:hAnsi="Times New Roman" w:cs="Times New Roman"/>
          <w:sz w:val="24"/>
          <w:szCs w:val="24"/>
          <w:lang w:eastAsia="ru-RU"/>
        </w:rPr>
        <w:t xml:space="preserve"> Комиссией решения;</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proofErr w:type="gramStart"/>
      <w:r w:rsidRPr="00654892">
        <w:rPr>
          <w:rFonts w:ascii="Times New Roman" w:eastAsia="Times New Roman" w:hAnsi="Times New Roman" w:cs="Times New Roman"/>
          <w:sz w:val="24"/>
          <w:szCs w:val="24"/>
          <w:lang w:eastAsia="ru-RU"/>
        </w:rPr>
        <w:t xml:space="preserve">е) </w:t>
      </w:r>
      <w:r w:rsidR="00D611C7">
        <w:rPr>
          <w:rFonts w:ascii="Times New Roman" w:eastAsia="Times New Roman" w:hAnsi="Times New Roman" w:cs="Times New Roman"/>
          <w:sz w:val="24"/>
          <w:szCs w:val="24"/>
          <w:lang w:eastAsia="ru-RU"/>
        </w:rPr>
        <w:t xml:space="preserve"> </w:t>
      </w:r>
      <w:r w:rsidRPr="00654892">
        <w:rPr>
          <w:rFonts w:ascii="Times New Roman" w:eastAsia="Times New Roman" w:hAnsi="Times New Roman" w:cs="Times New Roman"/>
          <w:sz w:val="24"/>
          <w:szCs w:val="24"/>
          <w:lang w:eastAsia="ru-RU"/>
        </w:rPr>
        <w:t>сведения</w:t>
      </w:r>
      <w:proofErr w:type="gramEnd"/>
      <w:r w:rsidRPr="00654892">
        <w:rPr>
          <w:rFonts w:ascii="Times New Roman" w:eastAsia="Times New Roman" w:hAnsi="Times New Roman" w:cs="Times New Roman"/>
          <w:sz w:val="24"/>
          <w:szCs w:val="24"/>
          <w:lang w:eastAsia="ru-RU"/>
        </w:rPr>
        <w:t xml:space="preserve"> о приобщенных, к протоколу материалах.</w:t>
      </w:r>
    </w:p>
    <w:p w:rsidR="009C139C" w:rsidRPr="00654892" w:rsidRDefault="009C139C" w:rsidP="009C139C">
      <w:pPr>
        <w:shd w:val="clear" w:color="auto" w:fill="FFFFFF" w:themeFill="background1"/>
        <w:spacing w:after="0" w:line="240" w:lineRule="atLeast"/>
        <w:ind w:firstLine="567"/>
        <w:jc w:val="both"/>
        <w:rPr>
          <w:rFonts w:ascii="Times New Roman" w:eastAsia="Times New Roman" w:hAnsi="Times New Roman" w:cs="Times New Roman"/>
          <w:sz w:val="24"/>
          <w:szCs w:val="24"/>
          <w:lang w:eastAsia="ru-RU"/>
        </w:rPr>
      </w:pPr>
      <w:r w:rsidRPr="00654892">
        <w:rPr>
          <w:rFonts w:ascii="Times New Roman" w:eastAsia="Times New Roman" w:hAnsi="Times New Roman" w:cs="Times New Roman"/>
          <w:sz w:val="24"/>
          <w:szCs w:val="24"/>
          <w:lang w:eastAsia="ru-RU"/>
        </w:rPr>
        <w:t>7.4.   Копия протокола в течение трех рабочих дней со дня заседания направляется руководителю учреждения, а также по решению Комиссии - иным заинтересованным лицам.</w:t>
      </w:r>
    </w:p>
    <w:p w:rsidR="009C139C" w:rsidRPr="00654892" w:rsidRDefault="009C139C" w:rsidP="009C139C">
      <w:pPr>
        <w:shd w:val="clear" w:color="auto" w:fill="FEF9F8"/>
        <w:spacing w:line="240" w:lineRule="atLeast"/>
        <w:jc w:val="both"/>
        <w:rPr>
          <w:rFonts w:ascii="Arial" w:eastAsia="Times New Roman" w:hAnsi="Arial" w:cs="Arial"/>
          <w:color w:val="333333"/>
          <w:sz w:val="24"/>
          <w:szCs w:val="24"/>
          <w:lang w:eastAsia="ru-RU"/>
        </w:rPr>
      </w:pPr>
      <w:r w:rsidRPr="00654892">
        <w:rPr>
          <w:rFonts w:ascii="Arial" w:eastAsia="Times New Roman" w:hAnsi="Arial" w:cs="Arial"/>
          <w:color w:val="333333"/>
          <w:sz w:val="24"/>
          <w:szCs w:val="24"/>
          <w:lang w:eastAsia="ru-RU"/>
        </w:rPr>
        <w:t> </w:t>
      </w:r>
    </w:p>
    <w:p w:rsidR="00514403" w:rsidRPr="009C139C" w:rsidRDefault="00514403" w:rsidP="009C139C">
      <w:pPr>
        <w:ind w:firstLine="567"/>
        <w:jc w:val="both"/>
        <w:rPr>
          <w:rFonts w:ascii="Times New Roman" w:hAnsi="Times New Roman" w:cs="Times New Roman"/>
          <w:sz w:val="28"/>
          <w:szCs w:val="28"/>
        </w:rPr>
      </w:pPr>
    </w:p>
    <w:sectPr w:rsidR="00514403" w:rsidRPr="009C139C" w:rsidSect="005144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7857A1"/>
    <w:multiLevelType w:val="hybridMultilevel"/>
    <w:tmpl w:val="A3600B52"/>
    <w:lvl w:ilvl="0" w:tplc="91B42C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139"/>
    <w:rsid w:val="00485058"/>
    <w:rsid w:val="00514403"/>
    <w:rsid w:val="00654892"/>
    <w:rsid w:val="006A3BF7"/>
    <w:rsid w:val="00787139"/>
    <w:rsid w:val="009C139C"/>
    <w:rsid w:val="00D61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DAB02"/>
  <w15:docId w15:val="{A9D7548A-9EA7-492C-AEA7-0753D8E78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C13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9198">
      <w:bodyDiv w:val="1"/>
      <w:marLeft w:val="0"/>
      <w:marRight w:val="0"/>
      <w:marTop w:val="0"/>
      <w:marBottom w:val="0"/>
      <w:divBdr>
        <w:top w:val="none" w:sz="0" w:space="0" w:color="auto"/>
        <w:left w:val="none" w:sz="0" w:space="0" w:color="auto"/>
        <w:bottom w:val="none" w:sz="0" w:space="0" w:color="auto"/>
        <w:right w:val="none" w:sz="0" w:space="0" w:color="auto"/>
      </w:divBdr>
      <w:divsChild>
        <w:div w:id="1591045137">
          <w:marLeft w:val="0"/>
          <w:marRight w:val="0"/>
          <w:marTop w:val="0"/>
          <w:marBottom w:val="0"/>
          <w:divBdr>
            <w:top w:val="none" w:sz="0" w:space="0" w:color="auto"/>
            <w:left w:val="none" w:sz="0" w:space="0" w:color="auto"/>
            <w:bottom w:val="none" w:sz="0" w:space="0" w:color="auto"/>
            <w:right w:val="none" w:sz="0" w:space="0" w:color="auto"/>
          </w:divBdr>
          <w:divsChild>
            <w:div w:id="1346785368">
              <w:marLeft w:val="0"/>
              <w:marRight w:val="0"/>
              <w:marTop w:val="0"/>
              <w:marBottom w:val="750"/>
              <w:divBdr>
                <w:top w:val="none" w:sz="0" w:space="0" w:color="auto"/>
                <w:left w:val="none" w:sz="0" w:space="0" w:color="auto"/>
                <w:bottom w:val="none" w:sz="0" w:space="0" w:color="auto"/>
                <w:right w:val="none" w:sz="0" w:space="0" w:color="auto"/>
              </w:divBdr>
              <w:divsChild>
                <w:div w:id="925844700">
                  <w:marLeft w:val="0"/>
                  <w:marRight w:val="0"/>
                  <w:marTop w:val="0"/>
                  <w:marBottom w:val="0"/>
                  <w:divBdr>
                    <w:top w:val="none" w:sz="0" w:space="0" w:color="auto"/>
                    <w:left w:val="none" w:sz="0" w:space="0" w:color="auto"/>
                    <w:bottom w:val="none" w:sz="0" w:space="0" w:color="auto"/>
                    <w:right w:val="none" w:sz="0" w:space="0" w:color="auto"/>
                  </w:divBdr>
                  <w:divsChild>
                    <w:div w:id="172191082">
                      <w:marLeft w:val="0"/>
                      <w:marRight w:val="0"/>
                      <w:marTop w:val="0"/>
                      <w:marBottom w:val="0"/>
                      <w:divBdr>
                        <w:top w:val="none" w:sz="0" w:space="0" w:color="auto"/>
                        <w:left w:val="none" w:sz="0" w:space="0" w:color="auto"/>
                        <w:bottom w:val="none" w:sz="0" w:space="0" w:color="auto"/>
                        <w:right w:val="none" w:sz="0" w:space="0" w:color="auto"/>
                      </w:divBdr>
                      <w:divsChild>
                        <w:div w:id="216555480">
                          <w:marLeft w:val="0"/>
                          <w:marRight w:val="0"/>
                          <w:marTop w:val="0"/>
                          <w:marBottom w:val="0"/>
                          <w:divBdr>
                            <w:top w:val="none" w:sz="0" w:space="0" w:color="auto"/>
                            <w:left w:val="none" w:sz="0" w:space="0" w:color="auto"/>
                            <w:bottom w:val="none" w:sz="0" w:space="0" w:color="auto"/>
                            <w:right w:val="none" w:sz="0" w:space="0" w:color="auto"/>
                          </w:divBdr>
                          <w:divsChild>
                            <w:div w:id="602689482">
                              <w:marLeft w:val="0"/>
                              <w:marRight w:val="0"/>
                              <w:marTop w:val="0"/>
                              <w:marBottom w:val="0"/>
                              <w:divBdr>
                                <w:top w:val="none" w:sz="0" w:space="0" w:color="auto"/>
                                <w:left w:val="none" w:sz="0" w:space="0" w:color="auto"/>
                                <w:bottom w:val="none" w:sz="0" w:space="0" w:color="auto"/>
                                <w:right w:val="none" w:sz="0" w:space="0" w:color="auto"/>
                              </w:divBdr>
                              <w:divsChild>
                                <w:div w:id="104811713">
                                  <w:marLeft w:val="0"/>
                                  <w:marRight w:val="0"/>
                                  <w:marTop w:val="0"/>
                                  <w:marBottom w:val="0"/>
                                  <w:divBdr>
                                    <w:top w:val="none" w:sz="0" w:space="0" w:color="auto"/>
                                    <w:left w:val="none" w:sz="0" w:space="0" w:color="auto"/>
                                    <w:bottom w:val="none" w:sz="0" w:space="0" w:color="auto"/>
                                    <w:right w:val="none" w:sz="0" w:space="0" w:color="auto"/>
                                  </w:divBdr>
                                  <w:divsChild>
                                    <w:div w:id="1693801392">
                                      <w:marLeft w:val="0"/>
                                      <w:marRight w:val="0"/>
                                      <w:marTop w:val="0"/>
                                      <w:marBottom w:val="0"/>
                                      <w:divBdr>
                                        <w:top w:val="none" w:sz="0" w:space="0" w:color="auto"/>
                                        <w:left w:val="none" w:sz="0" w:space="0" w:color="auto"/>
                                        <w:bottom w:val="none" w:sz="0" w:space="0" w:color="auto"/>
                                        <w:right w:val="none" w:sz="0" w:space="0" w:color="auto"/>
                                      </w:divBdr>
                                      <w:divsChild>
                                        <w:div w:id="42365567">
                                          <w:marLeft w:val="0"/>
                                          <w:marRight w:val="0"/>
                                          <w:marTop w:val="0"/>
                                          <w:marBottom w:val="0"/>
                                          <w:divBdr>
                                            <w:top w:val="none" w:sz="0" w:space="0" w:color="auto"/>
                                            <w:left w:val="none" w:sz="0" w:space="0" w:color="auto"/>
                                            <w:bottom w:val="none" w:sz="0" w:space="0" w:color="auto"/>
                                            <w:right w:val="none" w:sz="0" w:space="0" w:color="auto"/>
                                          </w:divBdr>
                                        </w:div>
                                        <w:div w:id="481115837">
                                          <w:marLeft w:val="0"/>
                                          <w:marRight w:val="0"/>
                                          <w:marTop w:val="0"/>
                                          <w:marBottom w:val="0"/>
                                          <w:divBdr>
                                            <w:top w:val="none" w:sz="0" w:space="0" w:color="auto"/>
                                            <w:left w:val="none" w:sz="0" w:space="0" w:color="auto"/>
                                            <w:bottom w:val="none" w:sz="0" w:space="0" w:color="auto"/>
                                            <w:right w:val="none" w:sz="0" w:space="0" w:color="auto"/>
                                          </w:divBdr>
                                        </w:div>
                                        <w:div w:id="179255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1425</Words>
  <Characters>8126</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Приемная</cp:lastModifiedBy>
  <cp:revision>3</cp:revision>
  <cp:lastPrinted>2016-08-23T01:06:00Z</cp:lastPrinted>
  <dcterms:created xsi:type="dcterms:W3CDTF">2025-06-04T05:56:00Z</dcterms:created>
  <dcterms:modified xsi:type="dcterms:W3CDTF">2025-06-04T06:06:00Z</dcterms:modified>
</cp:coreProperties>
</file>